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1542D" w14:textId="77777777" w:rsidR="00CC3A9D" w:rsidRPr="003451D7" w:rsidRDefault="00CC3A9D" w:rsidP="00CC3A9D">
      <w:pPr>
        <w:jc w:val="center"/>
        <w:rPr>
          <w:rFonts w:ascii="Times New Roman" w:hAnsi="Times New Roman"/>
          <w:b/>
          <w:sz w:val="28"/>
          <w:szCs w:val="28"/>
          <w:lang w:val="sq-AL"/>
        </w:rPr>
      </w:pPr>
    </w:p>
    <w:p w14:paraId="7E572AF2"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P R O J E K T L I G J</w:t>
      </w:r>
    </w:p>
    <w:p w14:paraId="711775A1" w14:textId="77777777" w:rsidR="00CC3A9D" w:rsidRPr="00DC2D83" w:rsidRDefault="00CC3A9D" w:rsidP="00CC3A9D">
      <w:pPr>
        <w:jc w:val="center"/>
        <w:rPr>
          <w:rFonts w:ascii="Times New Roman" w:hAnsi="Times New Roman"/>
          <w:b/>
          <w:sz w:val="28"/>
          <w:szCs w:val="28"/>
          <w:lang w:val="sq-AL"/>
        </w:rPr>
      </w:pPr>
    </w:p>
    <w:p w14:paraId="2C089B19"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Nr. _____/2020</w:t>
      </w:r>
    </w:p>
    <w:p w14:paraId="6132E06D" w14:textId="77777777" w:rsidR="00CC3A9D" w:rsidRPr="00DC2D83" w:rsidRDefault="00CC3A9D" w:rsidP="00CC3A9D">
      <w:pPr>
        <w:jc w:val="center"/>
        <w:rPr>
          <w:rFonts w:ascii="Times New Roman" w:hAnsi="Times New Roman"/>
          <w:b/>
          <w:sz w:val="28"/>
          <w:szCs w:val="28"/>
          <w:lang w:val="sq-AL"/>
        </w:rPr>
      </w:pPr>
    </w:p>
    <w:p w14:paraId="77D8A756" w14:textId="77777777" w:rsidR="00CC3A9D" w:rsidRPr="00DC2D83" w:rsidRDefault="00CC3A9D" w:rsidP="00CC3A9D">
      <w:pPr>
        <w:jc w:val="center"/>
        <w:rPr>
          <w:rFonts w:ascii="Times New Roman" w:hAnsi="Times New Roman"/>
          <w:sz w:val="28"/>
          <w:szCs w:val="28"/>
          <w:lang w:val="sq-AL"/>
        </w:rPr>
      </w:pPr>
      <w:r w:rsidRPr="00DC2D83">
        <w:rPr>
          <w:rFonts w:ascii="Times New Roman" w:hAnsi="Times New Roman"/>
          <w:b/>
          <w:sz w:val="28"/>
          <w:szCs w:val="28"/>
          <w:lang w:val="sq-AL"/>
        </w:rPr>
        <w:t>PËR MENAXHIMIN E INTEGRUAR TË ZONËS BREGDETARE</w:t>
      </w:r>
    </w:p>
    <w:p w14:paraId="4D98841B" w14:textId="77777777" w:rsidR="00CC3A9D" w:rsidRPr="00DC2D83" w:rsidRDefault="00CC3A9D" w:rsidP="00CC3A9D">
      <w:pPr>
        <w:jc w:val="both"/>
        <w:rPr>
          <w:rFonts w:ascii="Times New Roman" w:hAnsi="Times New Roman"/>
          <w:sz w:val="28"/>
          <w:szCs w:val="28"/>
          <w:lang w:val="sq-AL"/>
        </w:rPr>
      </w:pPr>
    </w:p>
    <w:p w14:paraId="6F10CF01" w14:textId="77777777" w:rsidR="00CC3A9D" w:rsidRPr="00DC2D83" w:rsidRDefault="00CC3A9D" w:rsidP="00CC3A9D">
      <w:pPr>
        <w:jc w:val="both"/>
        <w:rPr>
          <w:rFonts w:ascii="Times New Roman" w:hAnsi="Times New Roman"/>
          <w:sz w:val="28"/>
          <w:szCs w:val="28"/>
          <w:lang w:val="sq-AL"/>
        </w:rPr>
      </w:pPr>
      <w:r w:rsidRPr="00DC2D83">
        <w:rPr>
          <w:rFonts w:ascii="Times New Roman" w:hAnsi="Times New Roman"/>
          <w:sz w:val="28"/>
          <w:szCs w:val="28"/>
          <w:lang w:val="sq-AL"/>
        </w:rPr>
        <w:t>Në mbështetje të neneve 78 dhe 83 pika 1 të Kushtetutës, me propozimin e Këshillit të Ministrave,</w:t>
      </w:r>
    </w:p>
    <w:p w14:paraId="72E25957" w14:textId="77777777" w:rsidR="00CC3A9D" w:rsidRPr="00DC2D83" w:rsidRDefault="00CC3A9D" w:rsidP="00CC3A9D">
      <w:pPr>
        <w:jc w:val="center"/>
        <w:rPr>
          <w:rFonts w:ascii="Times New Roman" w:hAnsi="Times New Roman"/>
          <w:b/>
          <w:sz w:val="28"/>
          <w:szCs w:val="28"/>
          <w:lang w:val="sq-AL"/>
        </w:rPr>
      </w:pPr>
    </w:p>
    <w:p w14:paraId="708A41BC"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KUVENDI</w:t>
      </w:r>
    </w:p>
    <w:p w14:paraId="0308AF21"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I REPUBLIKËS SË SHQIPËRISË</w:t>
      </w:r>
    </w:p>
    <w:p w14:paraId="7F3332C4" w14:textId="77777777" w:rsidR="00CC3A9D" w:rsidRPr="00DC2D83" w:rsidRDefault="00CC3A9D" w:rsidP="00CC3A9D">
      <w:pPr>
        <w:jc w:val="center"/>
        <w:rPr>
          <w:rFonts w:ascii="Times New Roman" w:hAnsi="Times New Roman"/>
          <w:b/>
          <w:sz w:val="28"/>
          <w:szCs w:val="28"/>
          <w:lang w:val="sq-AL"/>
        </w:rPr>
      </w:pPr>
    </w:p>
    <w:p w14:paraId="6A2F88BB"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VENDOSI:</w:t>
      </w:r>
    </w:p>
    <w:p w14:paraId="3C9D64B2" w14:textId="77777777" w:rsidR="00CC3A9D" w:rsidRPr="00DC2D83" w:rsidRDefault="00CC3A9D" w:rsidP="00CC3A9D">
      <w:pPr>
        <w:jc w:val="center"/>
        <w:rPr>
          <w:rFonts w:ascii="Times New Roman" w:hAnsi="Times New Roman"/>
          <w:b/>
          <w:sz w:val="28"/>
          <w:szCs w:val="28"/>
          <w:lang w:val="sq-AL"/>
        </w:rPr>
      </w:pPr>
    </w:p>
    <w:p w14:paraId="7D2CD6AE"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KREU I</w:t>
      </w:r>
    </w:p>
    <w:p w14:paraId="3C34BF22"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DISPOZITA TË PËRGJITHSHME</w:t>
      </w:r>
    </w:p>
    <w:p w14:paraId="4E9540CF" w14:textId="77777777" w:rsidR="00CC3A9D" w:rsidRPr="00DC2D83" w:rsidRDefault="00CC3A9D" w:rsidP="00CC3A9D">
      <w:pPr>
        <w:jc w:val="center"/>
        <w:rPr>
          <w:rFonts w:ascii="Times New Roman" w:hAnsi="Times New Roman"/>
          <w:b/>
          <w:sz w:val="28"/>
          <w:szCs w:val="28"/>
          <w:lang w:val="sq-AL"/>
        </w:rPr>
      </w:pPr>
    </w:p>
    <w:p w14:paraId="4EE42DA6"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Neni 1</w:t>
      </w:r>
    </w:p>
    <w:p w14:paraId="22B81B17"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Qëllimi</w:t>
      </w:r>
    </w:p>
    <w:p w14:paraId="0BF3F669" w14:textId="77777777" w:rsidR="00CC3A9D" w:rsidRPr="00DC2D83" w:rsidRDefault="00CC3A9D" w:rsidP="00CC3A9D">
      <w:pPr>
        <w:pStyle w:val="NoSpacing"/>
        <w:jc w:val="both"/>
        <w:rPr>
          <w:rFonts w:ascii="Times New Roman" w:hAnsi="Times New Roman"/>
          <w:sz w:val="28"/>
          <w:szCs w:val="28"/>
          <w:lang w:val="sq-AL"/>
        </w:rPr>
      </w:pPr>
    </w:p>
    <w:p w14:paraId="2940BE56" w14:textId="77777777" w:rsidR="00CC3A9D" w:rsidRPr="00DC2D83" w:rsidRDefault="00CC3A9D" w:rsidP="00CC3A9D">
      <w:pPr>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Ky ligj ka për qëllim:</w:t>
      </w:r>
    </w:p>
    <w:p w14:paraId="33D2B8D1" w14:textId="77777777" w:rsidR="00CC3A9D" w:rsidRPr="00DC2D83" w:rsidRDefault="00CC3A9D" w:rsidP="00CC3A9D">
      <w:pPr>
        <w:widowControl w:val="0"/>
        <w:numPr>
          <w:ilvl w:val="0"/>
          <w:numId w:val="1"/>
        </w:numPr>
        <w:autoSpaceDE w:val="0"/>
        <w:autoSpaceDN w:val="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Menaxhimin e integruar të zonës bregdetare të Republikës së Shqipërisë,</w:t>
      </w:r>
      <w:r w:rsidRPr="00DC2D83" w:rsidDel="001B313F">
        <w:rPr>
          <w:rFonts w:ascii="Times New Roman" w:eastAsia="MS Mincho" w:hAnsi="Times New Roman"/>
          <w:color w:val="auto"/>
          <w:sz w:val="28"/>
          <w:szCs w:val="28"/>
          <w:lang w:val="sq-AL"/>
        </w:rPr>
        <w:t xml:space="preserve"> </w:t>
      </w:r>
      <w:r w:rsidRPr="00DC2D83">
        <w:rPr>
          <w:rFonts w:ascii="Times New Roman" w:eastAsia="MS Mincho" w:hAnsi="Times New Roman"/>
          <w:color w:val="auto"/>
          <w:sz w:val="28"/>
          <w:szCs w:val="28"/>
          <w:lang w:val="sq-AL"/>
        </w:rPr>
        <w:t>për të realizuar mbrojtjen dhe përdorimin racional të territorit dhe të vlerave natyrore të zonës bregdetare;</w:t>
      </w:r>
    </w:p>
    <w:p w14:paraId="36090005" w14:textId="200268FE" w:rsidR="00CC3A9D" w:rsidRPr="00DC2D83" w:rsidRDefault="00CC3A9D" w:rsidP="00CC3A9D">
      <w:pPr>
        <w:widowControl w:val="0"/>
        <w:numPr>
          <w:ilvl w:val="0"/>
          <w:numId w:val="1"/>
        </w:numPr>
        <w:autoSpaceDE w:val="0"/>
        <w:autoSpaceDN w:val="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Menaxhimin e integruar t</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 xml:space="preserve"> zon</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 xml:space="preserve">s bregdetare </w:t>
      </w:r>
    </w:p>
    <w:p w14:paraId="12528E58" w14:textId="1A7D6566" w:rsidR="00CC3A9D" w:rsidRPr="00DC2D83" w:rsidRDefault="00CC3A9D" w:rsidP="00CC3A9D">
      <w:pPr>
        <w:widowControl w:val="0"/>
        <w:numPr>
          <w:ilvl w:val="0"/>
          <w:numId w:val="1"/>
        </w:numPr>
        <w:autoSpaceDE w:val="0"/>
        <w:autoSpaceDN w:val="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garantimin e zhvillimit të qëndrueshëm të zonës bregdetare në harmoni me planin e p</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rgjithsh</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m komb</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tar si dhe me planin sektorial komb</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 xml:space="preserve">tar te turizmit </w:t>
      </w:r>
      <w:r w:rsidRPr="00DC2D83">
        <w:rPr>
          <w:rFonts w:ascii="Times New Roman" w:eastAsia="MS Mincho" w:hAnsi="Times New Roman"/>
          <w:strike/>
          <w:color w:val="auto"/>
          <w:sz w:val="28"/>
          <w:szCs w:val="28"/>
          <w:lang w:val="sq-AL"/>
        </w:rPr>
        <w:t>nevojat urbanistike</w:t>
      </w:r>
      <w:r w:rsidRPr="00DC2D83">
        <w:rPr>
          <w:rFonts w:ascii="Times New Roman" w:eastAsia="MS Mincho" w:hAnsi="Times New Roman"/>
          <w:color w:val="auto"/>
          <w:sz w:val="28"/>
          <w:szCs w:val="28"/>
          <w:lang w:val="sq-AL"/>
        </w:rPr>
        <w:t xml:space="preserve"> si dhe me veprimtaritë ekonomike dhe sociale që zhvillohen ose kanë ndikim mbi të;</w:t>
      </w:r>
    </w:p>
    <w:p w14:paraId="042B873C" w14:textId="77777777" w:rsidR="00CC3A9D" w:rsidRPr="00DC2D83" w:rsidRDefault="00CC3A9D" w:rsidP="00CC3A9D">
      <w:pPr>
        <w:widowControl w:val="0"/>
        <w:numPr>
          <w:ilvl w:val="0"/>
          <w:numId w:val="1"/>
        </w:numPr>
        <w:autoSpaceDE w:val="0"/>
        <w:autoSpaceDN w:val="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nxitjen e aktiviteteve dhe veprimtarive për mbrojtjen, administrimin dhe rritjen e cilësisë së shërbimit në zonën bregdetare;</w:t>
      </w:r>
    </w:p>
    <w:p w14:paraId="14EFC44B" w14:textId="1FD358E1" w:rsidR="00CC3A9D" w:rsidRPr="00DC2D83" w:rsidRDefault="00CC3A9D" w:rsidP="00CC3A9D">
      <w:pPr>
        <w:widowControl w:val="0"/>
        <w:numPr>
          <w:ilvl w:val="0"/>
          <w:numId w:val="1"/>
        </w:numPr>
        <w:autoSpaceDE w:val="0"/>
        <w:autoSpaceDN w:val="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 xml:space="preserve"> përcaktimin e institucioneve p</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rgjegj</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se, për administrimin dhe menaxhimin e zon</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s bregdetare  në të mirë të komunitetit dhe interesave socialë dhe ekonomikë të vendit.</w:t>
      </w:r>
    </w:p>
    <w:p w14:paraId="4D4A2D43" w14:textId="77777777" w:rsidR="00CC3A9D" w:rsidRPr="00DC2D83" w:rsidRDefault="00CC3A9D" w:rsidP="00CC3A9D">
      <w:pPr>
        <w:pStyle w:val="NoSpacing"/>
        <w:jc w:val="both"/>
        <w:rPr>
          <w:rFonts w:ascii="Times New Roman" w:hAnsi="Times New Roman"/>
          <w:sz w:val="28"/>
          <w:szCs w:val="28"/>
          <w:lang w:val="sq-AL"/>
        </w:rPr>
      </w:pPr>
    </w:p>
    <w:p w14:paraId="31B75023" w14:textId="77777777" w:rsidR="00CC3A9D" w:rsidRPr="00DC2D83" w:rsidRDefault="00CC3A9D" w:rsidP="00CC3A9D">
      <w:pPr>
        <w:autoSpaceDE w:val="0"/>
        <w:autoSpaceDN w:val="0"/>
        <w:adjustRightInd w:val="0"/>
        <w:rPr>
          <w:rFonts w:ascii="Times New Roman" w:eastAsia="MS Mincho" w:hAnsi="Times New Roman"/>
          <w:sz w:val="22"/>
          <w:szCs w:val="22"/>
        </w:rPr>
      </w:pPr>
    </w:p>
    <w:p w14:paraId="608A1EA9" w14:textId="77777777" w:rsidR="00CC3A9D" w:rsidRPr="00DC2D83" w:rsidRDefault="00CC3A9D" w:rsidP="00CC3A9D">
      <w:pPr>
        <w:pStyle w:val="BodyText"/>
        <w:ind w:left="1991" w:right="2007"/>
        <w:jc w:val="center"/>
        <w:rPr>
          <w:b/>
          <w:sz w:val="28"/>
          <w:szCs w:val="28"/>
        </w:rPr>
      </w:pPr>
      <w:proofErr w:type="spellStart"/>
      <w:r w:rsidRPr="00DC2D83">
        <w:rPr>
          <w:b/>
          <w:sz w:val="28"/>
          <w:szCs w:val="28"/>
        </w:rPr>
        <w:t>Neni</w:t>
      </w:r>
      <w:proofErr w:type="spellEnd"/>
      <w:r w:rsidRPr="00DC2D83">
        <w:rPr>
          <w:b/>
          <w:sz w:val="28"/>
          <w:szCs w:val="28"/>
        </w:rPr>
        <w:t xml:space="preserve"> 2</w:t>
      </w:r>
    </w:p>
    <w:p w14:paraId="2DC73255" w14:textId="77777777" w:rsidR="00CC3A9D" w:rsidRPr="00DC2D83" w:rsidRDefault="00CC3A9D" w:rsidP="00CC3A9D">
      <w:pPr>
        <w:pStyle w:val="BodyText"/>
        <w:ind w:left="1991" w:right="2007"/>
        <w:jc w:val="center"/>
        <w:rPr>
          <w:b/>
          <w:sz w:val="28"/>
          <w:szCs w:val="28"/>
        </w:rPr>
      </w:pPr>
      <w:proofErr w:type="spellStart"/>
      <w:r w:rsidRPr="00DC2D83">
        <w:rPr>
          <w:b/>
          <w:sz w:val="28"/>
          <w:szCs w:val="28"/>
        </w:rPr>
        <w:t>Objekti</w:t>
      </w:r>
      <w:proofErr w:type="spellEnd"/>
    </w:p>
    <w:p w14:paraId="4DE2A0CC" w14:textId="77777777" w:rsidR="00CC3A9D" w:rsidRPr="00DC2D83" w:rsidRDefault="00CC3A9D" w:rsidP="00CC3A9D">
      <w:pPr>
        <w:widowControl w:val="0"/>
        <w:autoSpaceDE w:val="0"/>
        <w:autoSpaceDN w:val="0"/>
        <w:ind w:left="720"/>
        <w:jc w:val="both"/>
        <w:rPr>
          <w:rFonts w:ascii="Times New Roman" w:eastAsia="MS Mincho" w:hAnsi="Times New Roman"/>
          <w:color w:val="auto"/>
          <w:sz w:val="28"/>
          <w:szCs w:val="28"/>
          <w:lang w:val="sq-AL"/>
        </w:rPr>
      </w:pPr>
    </w:p>
    <w:p w14:paraId="0A3F9B9D" w14:textId="77777777" w:rsidR="00CC3A9D" w:rsidRPr="00DC2D83" w:rsidRDefault="00CC3A9D" w:rsidP="00CC3A9D">
      <w:pPr>
        <w:widowControl w:val="0"/>
        <w:autoSpaceDE w:val="0"/>
        <w:autoSpaceDN w:val="0"/>
        <w:ind w:left="36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 xml:space="preserve">Dispozitat e këtij ligji kanë si objekt të përcaktojnë: </w:t>
      </w:r>
    </w:p>
    <w:p w14:paraId="45417FEC" w14:textId="0C2C219D" w:rsidR="00CC3A9D" w:rsidRPr="00DC2D83" w:rsidRDefault="00CC3A9D" w:rsidP="00CC3A9D">
      <w:pPr>
        <w:pStyle w:val="ListParagraph"/>
        <w:widowControl w:val="0"/>
        <w:numPr>
          <w:ilvl w:val="0"/>
          <w:numId w:val="28"/>
        </w:numPr>
        <w:autoSpaceDE w:val="0"/>
        <w:autoSpaceDN w:val="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sigurimin, mbrojtjen dhe shfrytëzimin racional të zon</w:t>
      </w:r>
      <w:r w:rsidR="00941794" w:rsidRPr="00DC2D83">
        <w:rPr>
          <w:rFonts w:ascii="Times New Roman" w:eastAsia="MS Mincho" w:hAnsi="Times New Roman"/>
          <w:color w:val="auto"/>
          <w:sz w:val="28"/>
          <w:szCs w:val="28"/>
          <w:lang w:val="sq-AL"/>
        </w:rPr>
        <w:t>ë</w:t>
      </w:r>
      <w:r w:rsidRPr="00DC2D83">
        <w:rPr>
          <w:rFonts w:ascii="Times New Roman" w:eastAsia="MS Mincho" w:hAnsi="Times New Roman"/>
          <w:color w:val="auto"/>
          <w:sz w:val="28"/>
          <w:szCs w:val="28"/>
          <w:lang w:val="sq-AL"/>
        </w:rPr>
        <w:t xml:space="preserve">s bregdetare ; </w:t>
      </w:r>
    </w:p>
    <w:p w14:paraId="7CD548D0" w14:textId="77777777" w:rsidR="00CC3A9D" w:rsidRPr="00DC2D83" w:rsidRDefault="00CC3A9D" w:rsidP="00CC3A9D">
      <w:pPr>
        <w:pStyle w:val="ListParagraph"/>
        <w:widowControl w:val="0"/>
        <w:numPr>
          <w:ilvl w:val="0"/>
          <w:numId w:val="28"/>
        </w:numPr>
        <w:autoSpaceDE w:val="0"/>
        <w:autoSpaceDN w:val="0"/>
        <w:jc w:val="both"/>
        <w:rPr>
          <w:rFonts w:ascii="Times New Roman" w:eastAsia="MS Mincho" w:hAnsi="Times New Roman"/>
          <w:color w:val="auto"/>
          <w:sz w:val="28"/>
          <w:szCs w:val="28"/>
          <w:lang w:val="sq-AL"/>
        </w:rPr>
      </w:pPr>
      <w:r w:rsidRPr="00DC2D83">
        <w:rPr>
          <w:rFonts w:ascii="Times New Roman" w:hAnsi="Times New Roman"/>
          <w:sz w:val="28"/>
          <w:szCs w:val="28"/>
          <w:lang w:val="sq-AL"/>
        </w:rPr>
        <w:t>përcaktimin e mënyrës së menaxhimit të integruar të zonës bregdetare;</w:t>
      </w:r>
    </w:p>
    <w:p w14:paraId="1D5749BA" w14:textId="77777777" w:rsidR="00CC3A9D" w:rsidRPr="00DC2D83" w:rsidRDefault="00CC3A9D" w:rsidP="00CC3A9D">
      <w:pPr>
        <w:pStyle w:val="ListParagraph"/>
        <w:widowControl w:val="0"/>
        <w:numPr>
          <w:ilvl w:val="0"/>
          <w:numId w:val="28"/>
        </w:numPr>
        <w:autoSpaceDE w:val="0"/>
        <w:autoSpaceDN w:val="0"/>
        <w:jc w:val="both"/>
        <w:rPr>
          <w:rFonts w:ascii="Times New Roman" w:eastAsia="MS Mincho" w:hAnsi="Times New Roman"/>
          <w:color w:val="auto"/>
          <w:sz w:val="28"/>
          <w:szCs w:val="28"/>
          <w:lang w:val="sq-AL"/>
        </w:rPr>
      </w:pPr>
      <w:r w:rsidRPr="00DC2D83">
        <w:rPr>
          <w:rFonts w:ascii="Times New Roman" w:hAnsi="Times New Roman"/>
          <w:sz w:val="28"/>
          <w:szCs w:val="28"/>
          <w:lang w:val="sq-AL"/>
        </w:rPr>
        <w:lastRenderedPageBreak/>
        <w:t>rregullat  dhe procedurat  për aktivitetet që do të kryhen ne zonën bregdetare;</w:t>
      </w:r>
    </w:p>
    <w:p w14:paraId="38B42948" w14:textId="072B6447" w:rsidR="00CC3A9D" w:rsidRPr="00DC2D83" w:rsidRDefault="00CC3A9D" w:rsidP="00CC3A9D">
      <w:pPr>
        <w:pStyle w:val="ListParagraph"/>
        <w:widowControl w:val="0"/>
        <w:numPr>
          <w:ilvl w:val="0"/>
          <w:numId w:val="28"/>
        </w:numPr>
        <w:autoSpaceDE w:val="0"/>
        <w:autoSpaceDN w:val="0"/>
        <w:jc w:val="both"/>
        <w:rPr>
          <w:rFonts w:ascii="Times New Roman" w:eastAsia="MS Mincho" w:hAnsi="Times New Roman"/>
          <w:color w:val="auto"/>
          <w:sz w:val="28"/>
          <w:szCs w:val="28"/>
          <w:lang w:val="sq-AL"/>
        </w:rPr>
      </w:pPr>
      <w:r w:rsidRPr="00DC2D83">
        <w:rPr>
          <w:rFonts w:ascii="Times New Roman" w:hAnsi="Times New Roman"/>
          <w:sz w:val="28"/>
          <w:szCs w:val="28"/>
          <w:lang w:val="sq-AL"/>
        </w:rPr>
        <w:t>kompetencat dhe përgjegjësit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qt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institucioneve  për administrimin e zonës bregdetare. </w:t>
      </w:r>
    </w:p>
    <w:p w14:paraId="72A07849" w14:textId="77777777" w:rsidR="00CC3A9D" w:rsidRPr="00DC2D83" w:rsidRDefault="00CC3A9D" w:rsidP="00CC3A9D">
      <w:pPr>
        <w:pStyle w:val="NoSpacing"/>
        <w:jc w:val="center"/>
        <w:rPr>
          <w:rFonts w:ascii="Times New Roman" w:hAnsi="Times New Roman"/>
          <w:b/>
          <w:sz w:val="28"/>
          <w:szCs w:val="28"/>
          <w:lang w:val="sq-AL"/>
        </w:rPr>
      </w:pPr>
    </w:p>
    <w:p w14:paraId="11336D27" w14:textId="77777777" w:rsidR="00CC3A9D" w:rsidRPr="00DC2D83" w:rsidRDefault="00CC3A9D" w:rsidP="00CC3A9D">
      <w:pPr>
        <w:pStyle w:val="BodyText"/>
        <w:ind w:left="1991" w:right="2007"/>
        <w:jc w:val="center"/>
        <w:rPr>
          <w:sz w:val="28"/>
          <w:szCs w:val="28"/>
        </w:rPr>
      </w:pPr>
    </w:p>
    <w:p w14:paraId="7CEF228B" w14:textId="77777777" w:rsidR="00CC3A9D" w:rsidRPr="00DC2D83" w:rsidRDefault="00CC3A9D" w:rsidP="00CC3A9D">
      <w:pPr>
        <w:pStyle w:val="BodyText"/>
        <w:ind w:left="1991" w:right="2007"/>
        <w:jc w:val="center"/>
        <w:rPr>
          <w:b/>
          <w:sz w:val="28"/>
          <w:szCs w:val="28"/>
        </w:rPr>
      </w:pPr>
      <w:proofErr w:type="spellStart"/>
      <w:r w:rsidRPr="00DC2D83">
        <w:rPr>
          <w:b/>
          <w:sz w:val="28"/>
          <w:szCs w:val="28"/>
        </w:rPr>
        <w:t>Neni</w:t>
      </w:r>
      <w:proofErr w:type="spellEnd"/>
      <w:r w:rsidRPr="00DC2D83">
        <w:rPr>
          <w:b/>
          <w:sz w:val="28"/>
          <w:szCs w:val="28"/>
        </w:rPr>
        <w:t xml:space="preserve"> 3</w:t>
      </w:r>
    </w:p>
    <w:p w14:paraId="7D0D233B" w14:textId="77777777" w:rsidR="00CC3A9D" w:rsidRPr="00DC2D83" w:rsidRDefault="00CC3A9D" w:rsidP="00CC3A9D">
      <w:pPr>
        <w:pStyle w:val="BodyText"/>
        <w:spacing w:before="6"/>
        <w:ind w:left="0"/>
        <w:rPr>
          <w:b/>
          <w:sz w:val="28"/>
          <w:szCs w:val="28"/>
        </w:rPr>
      </w:pPr>
    </w:p>
    <w:p w14:paraId="7C0D8EA2"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Fusha e zbatimit</w:t>
      </w:r>
    </w:p>
    <w:p w14:paraId="2F25D4F7" w14:textId="77777777" w:rsidR="00CC3A9D" w:rsidRPr="00DC2D83" w:rsidRDefault="00CC3A9D" w:rsidP="00CC3A9D">
      <w:pPr>
        <w:pStyle w:val="NoSpacing"/>
        <w:jc w:val="center"/>
        <w:rPr>
          <w:rFonts w:ascii="Times New Roman" w:hAnsi="Times New Roman"/>
          <w:b/>
          <w:sz w:val="28"/>
          <w:szCs w:val="28"/>
          <w:lang w:val="sq-AL"/>
        </w:rPr>
      </w:pPr>
    </w:p>
    <w:p w14:paraId="5967C1CC"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Dispozitat e këtij ligji zbatohen;</w:t>
      </w:r>
    </w:p>
    <w:p w14:paraId="7C82A68B" w14:textId="77777777" w:rsidR="00CC3A9D" w:rsidRPr="00DC2D83" w:rsidRDefault="00CC3A9D" w:rsidP="00CC3A9D">
      <w:pPr>
        <w:pStyle w:val="NoSpacing"/>
        <w:numPr>
          <w:ilvl w:val="0"/>
          <w:numId w:val="5"/>
        </w:numPr>
        <w:jc w:val="both"/>
        <w:rPr>
          <w:rFonts w:ascii="Times New Roman" w:hAnsi="Times New Roman"/>
          <w:sz w:val="28"/>
          <w:szCs w:val="28"/>
          <w:lang w:val="sq-AL"/>
        </w:rPr>
      </w:pPr>
      <w:r w:rsidRPr="00DC2D83">
        <w:rPr>
          <w:rFonts w:ascii="Times New Roman" w:hAnsi="Times New Roman"/>
          <w:sz w:val="28"/>
          <w:szCs w:val="28"/>
          <w:lang w:val="sq-AL"/>
        </w:rPr>
        <w:t xml:space="preserve">në zonën bregdetare të Republikës së Shqipërisë, sipas përkufizimit të këtij ligji; </w:t>
      </w:r>
    </w:p>
    <w:p w14:paraId="3B3C10DE" w14:textId="77777777" w:rsidR="00CC3A9D" w:rsidRPr="00DC2D83" w:rsidRDefault="00CC3A9D" w:rsidP="00CC3A9D">
      <w:pPr>
        <w:pStyle w:val="NoSpacing"/>
        <w:numPr>
          <w:ilvl w:val="0"/>
          <w:numId w:val="5"/>
        </w:numPr>
        <w:jc w:val="both"/>
        <w:rPr>
          <w:rFonts w:ascii="Times New Roman" w:hAnsi="Times New Roman"/>
          <w:sz w:val="28"/>
          <w:szCs w:val="28"/>
          <w:lang w:val="sq-AL"/>
        </w:rPr>
      </w:pPr>
      <w:r w:rsidRPr="00DC2D83">
        <w:rPr>
          <w:rFonts w:ascii="Times New Roman" w:hAnsi="Times New Roman"/>
          <w:sz w:val="28"/>
          <w:szCs w:val="28"/>
          <w:lang w:val="sq-AL"/>
        </w:rPr>
        <w:t xml:space="preserve">në zonat, territoret, objektet, veprimtaritë të cilat ndodhen ose zhvillohen tërësisht apo pjesërisht, apo kanë ndikim në zonën bregdetare të Republikës së Shqipërisë. </w:t>
      </w:r>
    </w:p>
    <w:p w14:paraId="0A5FDD8F" w14:textId="77777777" w:rsidR="00CC3A9D" w:rsidRPr="00DC2D83" w:rsidRDefault="00CC3A9D" w:rsidP="00CC3A9D">
      <w:pPr>
        <w:pStyle w:val="NoSpacing"/>
        <w:jc w:val="center"/>
        <w:rPr>
          <w:rFonts w:ascii="Times New Roman" w:hAnsi="Times New Roman"/>
          <w:b/>
          <w:sz w:val="28"/>
          <w:szCs w:val="28"/>
          <w:lang w:val="sq-AL"/>
        </w:rPr>
      </w:pPr>
    </w:p>
    <w:p w14:paraId="1AC36050" w14:textId="77777777" w:rsidR="00CC3A9D" w:rsidRPr="00DC2D83" w:rsidRDefault="00CC3A9D" w:rsidP="00CC3A9D">
      <w:pPr>
        <w:pStyle w:val="NoSpacing"/>
        <w:rPr>
          <w:rFonts w:ascii="Times New Roman" w:hAnsi="Times New Roman"/>
          <w:b/>
          <w:sz w:val="28"/>
          <w:szCs w:val="28"/>
          <w:lang w:val="sq-AL"/>
        </w:rPr>
      </w:pPr>
    </w:p>
    <w:p w14:paraId="54529ABA"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Neni 4</w:t>
      </w:r>
    </w:p>
    <w:p w14:paraId="0006BE38"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Përkufizime</w:t>
      </w:r>
    </w:p>
    <w:p w14:paraId="1DBC2C5C" w14:textId="77777777" w:rsidR="00CC3A9D" w:rsidRPr="00DC2D83" w:rsidRDefault="00CC3A9D" w:rsidP="00CC3A9D">
      <w:pPr>
        <w:pStyle w:val="NoSpacing"/>
        <w:jc w:val="both"/>
        <w:rPr>
          <w:rFonts w:ascii="Times New Roman" w:hAnsi="Times New Roman"/>
          <w:sz w:val="28"/>
          <w:szCs w:val="28"/>
          <w:lang w:val="sq-AL"/>
        </w:rPr>
      </w:pPr>
    </w:p>
    <w:p w14:paraId="56FE79DF" w14:textId="1077DB39"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k</w:t>
      </w:r>
      <w:r w:rsidR="00941794" w:rsidRPr="00DC2D83">
        <w:rPr>
          <w:rFonts w:ascii="Times New Roman" w:hAnsi="Times New Roman"/>
          <w:sz w:val="28"/>
          <w:szCs w:val="28"/>
          <w:lang w:val="sq-AL"/>
        </w:rPr>
        <w:t>ë</w:t>
      </w:r>
      <w:r w:rsidRPr="00DC2D83">
        <w:rPr>
          <w:rFonts w:ascii="Times New Roman" w:hAnsi="Times New Roman"/>
          <w:sz w:val="28"/>
          <w:szCs w:val="28"/>
          <w:lang w:val="sq-AL"/>
        </w:rPr>
        <w:t>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ligj termat e m</w:t>
      </w:r>
      <w:r w:rsidR="00941794" w:rsidRPr="00DC2D83">
        <w:rPr>
          <w:rFonts w:ascii="Times New Roman" w:hAnsi="Times New Roman"/>
          <w:sz w:val="28"/>
          <w:szCs w:val="28"/>
          <w:lang w:val="sq-AL"/>
        </w:rPr>
        <w:t>ë</w:t>
      </w:r>
      <w:r w:rsidRPr="00DC2D83">
        <w:rPr>
          <w:rFonts w:ascii="Times New Roman" w:hAnsi="Times New Roman"/>
          <w:sz w:val="28"/>
          <w:szCs w:val="28"/>
          <w:lang w:val="sq-AL"/>
        </w:rPr>
        <w:t>posht</w:t>
      </w:r>
      <w:r w:rsidR="00941794" w:rsidRPr="00DC2D83">
        <w:rPr>
          <w:rFonts w:ascii="Times New Roman" w:hAnsi="Times New Roman"/>
          <w:sz w:val="28"/>
          <w:szCs w:val="28"/>
          <w:lang w:val="sq-AL"/>
        </w:rPr>
        <w:t>ë</w:t>
      </w:r>
      <w:r w:rsidRPr="00DC2D83">
        <w:rPr>
          <w:rFonts w:ascii="Times New Roman" w:hAnsi="Times New Roman"/>
          <w:sz w:val="28"/>
          <w:szCs w:val="28"/>
          <w:lang w:val="sq-AL"/>
        </w:rPr>
        <w:t>m kan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k</w:t>
      </w:r>
      <w:r w:rsidR="00941794" w:rsidRPr="00DC2D83">
        <w:rPr>
          <w:rFonts w:ascii="Times New Roman" w:hAnsi="Times New Roman"/>
          <w:sz w:val="28"/>
          <w:szCs w:val="28"/>
          <w:lang w:val="sq-AL"/>
        </w:rPr>
        <w:t>ë</w:t>
      </w:r>
      <w:r w:rsidRPr="00DC2D83">
        <w:rPr>
          <w:rFonts w:ascii="Times New Roman" w:hAnsi="Times New Roman"/>
          <w:sz w:val="28"/>
          <w:szCs w:val="28"/>
          <w:lang w:val="sq-AL"/>
        </w:rPr>
        <w:t>to kuptime:</w:t>
      </w:r>
    </w:p>
    <w:p w14:paraId="7B964D2E" w14:textId="77777777" w:rsidR="00CC3A9D" w:rsidRPr="00DC2D83" w:rsidRDefault="00CC3A9D" w:rsidP="00CC3A9D">
      <w:pPr>
        <w:pStyle w:val="NoSpacing"/>
        <w:jc w:val="both"/>
        <w:rPr>
          <w:rFonts w:ascii="Times New Roman" w:hAnsi="Times New Roman"/>
          <w:sz w:val="28"/>
          <w:szCs w:val="28"/>
          <w:lang w:val="sq-AL"/>
        </w:rPr>
      </w:pPr>
    </w:p>
    <w:p w14:paraId="501BD080"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“Agjencia” është Agjencia Kombëtare e Bregdetit, krijuar sipas dispozitave të ligjit nr.93/2015, “Për turizmin”, të ndryshuar si dhe përgjegjësive të përcaktuara sipas këtij ligji;</w:t>
      </w:r>
    </w:p>
    <w:p w14:paraId="561AA2D4"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 xml:space="preserve"> “Bregu i detit” përfshin sipërfaqen e tokës sipas përkufizimit të ligjit për pronat e paluajtshme të shtetit;</w:t>
      </w:r>
      <w:r w:rsidRPr="00DC2D83">
        <w:t xml:space="preserve"> . </w:t>
      </w:r>
    </w:p>
    <w:p w14:paraId="56E5812C" w14:textId="69FCE7E8"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“Brezi i zhvillimeve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kontrolluara”, përfshin sipërfaqen e tokës nga bregu i detit deri në brendësi të tokës, të përcaktuar me vendim të Këshillit të Ministrave; </w:t>
      </w:r>
    </w:p>
    <w:p w14:paraId="3D994CE0"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“Donator” janë të gjitha individët vendas ose të huaj, institucionet financiare dhe bankare, kombëtare dhe ndërkombëtare, publike apo private, të vendit dhe të huaja, që financojnë projekte zhvillimi, për t’u zbatuar nga AKB-ja;</w:t>
      </w:r>
    </w:p>
    <w:p w14:paraId="3D2709B0"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“Lista e inventarit në bregun e detit”, është lista e inventarit të pasurive të paluajtshme në bregun e detit, e cila administrohet nga Agjencia Kombëtare e Bregdetit;</w:t>
      </w:r>
    </w:p>
    <w:p w14:paraId="1DAB7663"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“Menaxhim i integruar i zonës bregdetare” konsiderohet procesi i zbatimit të koordinuar të politikave të ndryshme, të cilat kanë ndikim në zonën bregdetare. Këto politika përfshijnë planifikimin, zbatimin dhe kontrollin e ndërtimeve, si dhe rregullimin e harmonizuar të veprimtarive ekonomike që zhvillohen apo kanë ndikim në zonën bregdetare;</w:t>
      </w:r>
    </w:p>
    <w:p w14:paraId="55E97873" w14:textId="77777777" w:rsidR="00CC3A9D" w:rsidRPr="00DC2D83" w:rsidRDefault="00CC3A9D" w:rsidP="00CC3A9D">
      <w:pPr>
        <w:pStyle w:val="ListParagraph"/>
        <w:ind w:left="1080"/>
        <w:jc w:val="both"/>
        <w:rPr>
          <w:rFonts w:ascii="Times New Roman" w:hAnsi="Times New Roman"/>
          <w:sz w:val="28"/>
          <w:szCs w:val="28"/>
          <w:lang w:val="sq-AL"/>
        </w:rPr>
      </w:pPr>
    </w:p>
    <w:p w14:paraId="78BEAE5D"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lastRenderedPageBreak/>
        <w:t>“Projekt” janë planet ose programet e zhvillimit, që zbatohen nga Agjencia Kombëtare e Bregdetit, të financuara nga donatorë të ndryshëm dhe/ose nga shteti;</w:t>
      </w:r>
    </w:p>
    <w:p w14:paraId="463416C7"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 xml:space="preserve"> “Veprimtaritë e lidhura me zonën bregdetare” janë veprimtaritë ekonomike dhe sociale të cilat për shkak të natyrës së tyre, kanë apo mund të kenë ndikim në zonën bregdetare dhe të cilat ndodhen ose zhvillohen, tërësisht ose pjesërisht në zonën bregdetare. Këto veprimtari përfshijnë, por pa u kufizuar në to, veprimtaritë që kanë si objekt turizmin, aktivitetet e turizmit detar gjuetinë, akuakulturën, biodiversitetin, bujqësinë, pyjet dhe kullotat, energjinë, industrinë, shfrytëzimin e burimeve natyrore, infrastrukturën, portet dhe strukturat portuale;</w:t>
      </w:r>
    </w:p>
    <w:p w14:paraId="575AA6D6" w14:textId="77777777" w:rsidR="00CC3A9D" w:rsidRPr="00DC2D83" w:rsidRDefault="00CC3A9D" w:rsidP="00CC3A9D">
      <w:pPr>
        <w:pStyle w:val="ListParagraph"/>
        <w:numPr>
          <w:ilvl w:val="0"/>
          <w:numId w:val="10"/>
        </w:numPr>
        <w:jc w:val="both"/>
        <w:rPr>
          <w:rFonts w:ascii="Times New Roman" w:hAnsi="Times New Roman"/>
          <w:sz w:val="28"/>
          <w:szCs w:val="28"/>
          <w:lang w:val="sq-AL"/>
        </w:rPr>
      </w:pPr>
      <w:r w:rsidRPr="00DC2D83">
        <w:rPr>
          <w:rFonts w:ascii="Times New Roman" w:hAnsi="Times New Roman"/>
          <w:sz w:val="28"/>
          <w:szCs w:val="28"/>
          <w:lang w:val="sq-AL"/>
        </w:rPr>
        <w:t xml:space="preserve">“Zonë bregdetare” është hapësira gjeografike tokësore dhe nën tokësore, e cila përbëhet nga bregu i detit dhe brezi i zhvillimeve te kontrolluara. </w:t>
      </w:r>
    </w:p>
    <w:p w14:paraId="4BBF31B7" w14:textId="77777777" w:rsidR="00CC3A9D" w:rsidRPr="00DC2D83" w:rsidRDefault="00CC3A9D" w:rsidP="00CC3A9D">
      <w:pPr>
        <w:pStyle w:val="ListParagraph"/>
        <w:ind w:left="1080"/>
        <w:jc w:val="both"/>
        <w:rPr>
          <w:rFonts w:ascii="Times New Roman" w:hAnsi="Times New Roman"/>
          <w:sz w:val="28"/>
          <w:szCs w:val="28"/>
          <w:lang w:val="sq-AL"/>
        </w:rPr>
      </w:pPr>
    </w:p>
    <w:p w14:paraId="00E30862" w14:textId="77777777" w:rsidR="00CC3A9D" w:rsidRPr="00DC2D83" w:rsidRDefault="00CC3A9D" w:rsidP="00CC3A9D">
      <w:pPr>
        <w:pStyle w:val="ListParagraph"/>
        <w:ind w:left="0"/>
        <w:jc w:val="both"/>
        <w:rPr>
          <w:rFonts w:ascii="Times New Roman" w:hAnsi="Times New Roman"/>
          <w:sz w:val="28"/>
          <w:szCs w:val="28"/>
          <w:lang w:val="sq-AL"/>
        </w:rPr>
      </w:pPr>
    </w:p>
    <w:p w14:paraId="20C55558"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Neni 5</w:t>
      </w:r>
    </w:p>
    <w:p w14:paraId="4D67DE38" w14:textId="77777777" w:rsidR="00CC3A9D" w:rsidRPr="00DC2D83" w:rsidRDefault="00CC3A9D" w:rsidP="00CC3A9D">
      <w:pPr>
        <w:jc w:val="center"/>
        <w:rPr>
          <w:rFonts w:ascii="Times New Roman" w:hAnsi="Times New Roman"/>
          <w:b/>
          <w:sz w:val="28"/>
          <w:szCs w:val="28"/>
          <w:lang w:val="sq-AL"/>
        </w:rPr>
      </w:pPr>
      <w:r w:rsidRPr="00DC2D83">
        <w:rPr>
          <w:rFonts w:ascii="Times New Roman" w:hAnsi="Times New Roman"/>
          <w:b/>
          <w:sz w:val="28"/>
          <w:szCs w:val="28"/>
          <w:lang w:val="sq-AL"/>
        </w:rPr>
        <w:t>Parimet e menaxhimit të integruar të zonës bregdetare</w:t>
      </w:r>
    </w:p>
    <w:p w14:paraId="24C4FA1A" w14:textId="77777777" w:rsidR="00CC3A9D" w:rsidRPr="00DC2D83" w:rsidRDefault="00CC3A9D" w:rsidP="00CC3A9D">
      <w:pPr>
        <w:pStyle w:val="NoSpacing"/>
        <w:jc w:val="both"/>
        <w:rPr>
          <w:rFonts w:ascii="Times New Roman" w:hAnsi="Times New Roman"/>
          <w:sz w:val="28"/>
          <w:szCs w:val="28"/>
          <w:lang w:val="sq-AL"/>
        </w:rPr>
      </w:pPr>
    </w:p>
    <w:p w14:paraId="33BB7AE2"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Menaxhimi i integruar i zonës bregdetare bazohet mbi këto parime;</w:t>
      </w:r>
    </w:p>
    <w:p w14:paraId="3A65F5DC" w14:textId="77777777" w:rsidR="00CC3A9D" w:rsidRPr="00DC2D83" w:rsidRDefault="00CC3A9D" w:rsidP="00CC3A9D">
      <w:pPr>
        <w:pStyle w:val="NoSpacing"/>
        <w:jc w:val="both"/>
        <w:rPr>
          <w:rFonts w:ascii="Times New Roman" w:hAnsi="Times New Roman"/>
          <w:sz w:val="28"/>
          <w:szCs w:val="28"/>
          <w:lang w:val="sq-AL"/>
        </w:rPr>
      </w:pPr>
    </w:p>
    <w:p w14:paraId="7495D6E1" w14:textId="77777777" w:rsidR="00CC3A9D" w:rsidRPr="00DC2D83" w:rsidRDefault="00CC3A9D" w:rsidP="00CC3A9D">
      <w:pPr>
        <w:pStyle w:val="ListParagraph"/>
        <w:numPr>
          <w:ilvl w:val="0"/>
          <w:numId w:val="3"/>
        </w:numPr>
        <w:jc w:val="both"/>
        <w:rPr>
          <w:rFonts w:ascii="Times New Roman" w:hAnsi="Times New Roman"/>
          <w:sz w:val="28"/>
          <w:szCs w:val="28"/>
          <w:lang w:val="sq-AL"/>
        </w:rPr>
      </w:pPr>
      <w:r w:rsidRPr="00DC2D83">
        <w:rPr>
          <w:rFonts w:ascii="Times New Roman" w:hAnsi="Times New Roman"/>
          <w:sz w:val="28"/>
          <w:szCs w:val="28"/>
          <w:u w:val="single"/>
          <w:lang w:val="sq-AL"/>
        </w:rPr>
        <w:t>respektimin e interesave kombëtare</w:t>
      </w:r>
      <w:r w:rsidRPr="00DC2D83">
        <w:rPr>
          <w:rFonts w:ascii="Times New Roman" w:hAnsi="Times New Roman"/>
          <w:sz w:val="28"/>
          <w:szCs w:val="28"/>
          <w:lang w:val="sq-AL"/>
        </w:rPr>
        <w:t xml:space="preserve"> në lidhje me përmirësimin e administrimit të zonës bregdetare, përfshirë vijën bregdetare si dhe territorin tokësor dhe hapësirën detare të lidhur me të;</w:t>
      </w:r>
    </w:p>
    <w:p w14:paraId="33616D66" w14:textId="77777777" w:rsidR="00CC3A9D" w:rsidRPr="00DC2D83" w:rsidRDefault="00CC3A9D" w:rsidP="00CC3A9D">
      <w:pPr>
        <w:pStyle w:val="NoSpacing"/>
        <w:numPr>
          <w:ilvl w:val="0"/>
          <w:numId w:val="3"/>
        </w:numPr>
        <w:jc w:val="both"/>
        <w:rPr>
          <w:rFonts w:ascii="Times New Roman" w:hAnsi="Times New Roman"/>
          <w:sz w:val="28"/>
          <w:szCs w:val="28"/>
          <w:lang w:val="sq-AL"/>
        </w:rPr>
      </w:pPr>
      <w:r w:rsidRPr="00DC2D83">
        <w:rPr>
          <w:rFonts w:ascii="Times New Roman" w:hAnsi="Times New Roman"/>
          <w:sz w:val="28"/>
          <w:szCs w:val="28"/>
          <w:u w:val="single"/>
          <w:lang w:val="sq-AL"/>
        </w:rPr>
        <w:t>ekuilibrimin e nevojave të ruajtjes dhe përdorimit</w:t>
      </w:r>
      <w:r w:rsidRPr="00DC2D83">
        <w:rPr>
          <w:rFonts w:ascii="Times New Roman" w:hAnsi="Times New Roman"/>
          <w:sz w:val="28"/>
          <w:szCs w:val="28"/>
          <w:lang w:val="sq-AL"/>
        </w:rPr>
        <w:t xml:space="preserve"> racional të territorit të zonës bregdetare dhe të vlerave natyrore, mjedisore, kulturore, monumentale dhe turistike, me prioritetin e zhvillimit të qëndrueshëm të zonës bregdetare, duke marrë në konsideratë aspektet ekonomike dhe sociale që ndikojnë në të;</w:t>
      </w:r>
    </w:p>
    <w:p w14:paraId="3BAEBF0B" w14:textId="77777777" w:rsidR="00CC3A9D" w:rsidRPr="00DC2D83" w:rsidRDefault="00CC3A9D" w:rsidP="00CC3A9D">
      <w:pPr>
        <w:pStyle w:val="ListParagraph"/>
        <w:numPr>
          <w:ilvl w:val="0"/>
          <w:numId w:val="3"/>
        </w:numPr>
        <w:jc w:val="both"/>
        <w:rPr>
          <w:rFonts w:ascii="Times New Roman" w:hAnsi="Times New Roman"/>
          <w:sz w:val="28"/>
          <w:szCs w:val="28"/>
          <w:lang w:val="sq-AL"/>
        </w:rPr>
      </w:pPr>
      <w:r w:rsidRPr="00DC2D83">
        <w:rPr>
          <w:rFonts w:ascii="Times New Roman" w:hAnsi="Times New Roman"/>
          <w:sz w:val="28"/>
          <w:szCs w:val="28"/>
          <w:u w:val="single"/>
          <w:lang w:val="sq-AL"/>
        </w:rPr>
        <w:t>respektimin e zbatimit të instrumenteve të planifikimit</w:t>
      </w:r>
      <w:r w:rsidRPr="00DC2D83">
        <w:rPr>
          <w:rFonts w:ascii="Times New Roman" w:hAnsi="Times New Roman"/>
          <w:sz w:val="28"/>
          <w:szCs w:val="28"/>
          <w:lang w:val="sq-AL"/>
        </w:rPr>
        <w:t xml:space="preserve"> të territorit në zonën bregdetare;</w:t>
      </w:r>
    </w:p>
    <w:p w14:paraId="39E3CC6F" w14:textId="77777777" w:rsidR="00CC3A9D" w:rsidRPr="00DC2D83" w:rsidRDefault="00CC3A9D" w:rsidP="00CC3A9D">
      <w:pPr>
        <w:pStyle w:val="NoSpacing"/>
        <w:numPr>
          <w:ilvl w:val="0"/>
          <w:numId w:val="3"/>
        </w:numPr>
        <w:jc w:val="both"/>
        <w:rPr>
          <w:rFonts w:ascii="Times New Roman" w:hAnsi="Times New Roman"/>
          <w:sz w:val="28"/>
          <w:szCs w:val="28"/>
          <w:lang w:val="sq-AL"/>
        </w:rPr>
      </w:pPr>
      <w:r w:rsidRPr="00DC2D83">
        <w:rPr>
          <w:rFonts w:ascii="Times New Roman" w:hAnsi="Times New Roman"/>
          <w:sz w:val="28"/>
          <w:szCs w:val="28"/>
          <w:u w:val="single"/>
          <w:lang w:val="sq-AL"/>
        </w:rPr>
        <w:t>promovimin e veprimtarive ekonomike dhe sociale</w:t>
      </w:r>
      <w:r w:rsidRPr="00DC2D83">
        <w:rPr>
          <w:rFonts w:ascii="Times New Roman" w:hAnsi="Times New Roman"/>
          <w:sz w:val="28"/>
          <w:szCs w:val="28"/>
          <w:lang w:val="sq-AL"/>
        </w:rPr>
        <w:t xml:space="preserve"> të cilat respektojnë përdorimin e qëndrueshëm të aseteve të zonës bregdetare dhe sanksionimin e atyre veprimtarive që kanë ndikim negativ mbi të;</w:t>
      </w:r>
    </w:p>
    <w:p w14:paraId="73268414" w14:textId="77777777" w:rsidR="00CC3A9D" w:rsidRPr="00DC2D83" w:rsidRDefault="00CC3A9D" w:rsidP="00CC3A9D">
      <w:pPr>
        <w:pStyle w:val="NoSpacing"/>
        <w:numPr>
          <w:ilvl w:val="0"/>
          <w:numId w:val="3"/>
        </w:numPr>
        <w:jc w:val="both"/>
        <w:rPr>
          <w:rFonts w:ascii="Times New Roman" w:hAnsi="Times New Roman"/>
          <w:sz w:val="28"/>
          <w:szCs w:val="28"/>
          <w:lang w:val="sq-AL"/>
        </w:rPr>
      </w:pPr>
      <w:r w:rsidRPr="00DC2D83">
        <w:rPr>
          <w:rFonts w:ascii="Times New Roman" w:hAnsi="Times New Roman"/>
          <w:sz w:val="28"/>
          <w:szCs w:val="28"/>
          <w:u w:val="single"/>
          <w:lang w:val="sq-AL"/>
        </w:rPr>
        <w:t>monitorimin, kontrollin dhe sanksionimin</w:t>
      </w:r>
      <w:r w:rsidRPr="00DC2D83">
        <w:rPr>
          <w:rFonts w:ascii="Times New Roman" w:hAnsi="Times New Roman"/>
          <w:sz w:val="28"/>
          <w:szCs w:val="28"/>
          <w:lang w:val="sq-AL"/>
        </w:rPr>
        <w:t xml:space="preserve"> e shkeljeve ligjore të zhvillimeve në zonën bregdetare;</w:t>
      </w:r>
    </w:p>
    <w:p w14:paraId="27A5F797" w14:textId="77777777" w:rsidR="00CC3A9D" w:rsidRPr="00DC2D83" w:rsidRDefault="00CC3A9D" w:rsidP="00CC3A9D">
      <w:pPr>
        <w:pStyle w:val="ListParagraph"/>
        <w:numPr>
          <w:ilvl w:val="0"/>
          <w:numId w:val="3"/>
        </w:numPr>
        <w:jc w:val="both"/>
        <w:rPr>
          <w:rFonts w:ascii="Times New Roman" w:hAnsi="Times New Roman"/>
          <w:sz w:val="28"/>
          <w:szCs w:val="28"/>
          <w:lang w:val="sq-AL"/>
        </w:rPr>
      </w:pPr>
      <w:r w:rsidRPr="00DC2D83">
        <w:rPr>
          <w:rFonts w:ascii="Times New Roman" w:hAnsi="Times New Roman"/>
          <w:sz w:val="28"/>
          <w:szCs w:val="28"/>
          <w:u w:val="single"/>
          <w:lang w:val="sq-AL"/>
        </w:rPr>
        <w:t>harmonizimin me normat, praktikat dhe standardet</w:t>
      </w:r>
      <w:r w:rsidRPr="00DC2D83">
        <w:rPr>
          <w:rFonts w:ascii="Times New Roman" w:hAnsi="Times New Roman"/>
          <w:sz w:val="28"/>
          <w:szCs w:val="28"/>
          <w:lang w:val="sq-AL"/>
        </w:rPr>
        <w:t xml:space="preserve"> evropiane në fushën e menaxhimit të integruar të zonës bregdetare.</w:t>
      </w:r>
    </w:p>
    <w:p w14:paraId="25182D4E" w14:textId="77777777" w:rsidR="00CC3A9D" w:rsidRPr="00DC2D83" w:rsidRDefault="00CC3A9D" w:rsidP="00CC3A9D">
      <w:pPr>
        <w:pStyle w:val="CommentText"/>
        <w:numPr>
          <w:ilvl w:val="0"/>
          <w:numId w:val="3"/>
        </w:numPr>
        <w:jc w:val="both"/>
        <w:rPr>
          <w:rFonts w:ascii="Times New Roman" w:hAnsi="Times New Roman"/>
          <w:sz w:val="28"/>
          <w:szCs w:val="28"/>
          <w:lang w:val="sq-AL"/>
        </w:rPr>
      </w:pPr>
      <w:r w:rsidRPr="00DC2D83">
        <w:rPr>
          <w:sz w:val="28"/>
          <w:szCs w:val="28"/>
          <w:lang w:val="sq-AL"/>
        </w:rPr>
        <w:t>Instalimin e infrastrukturës së nevojshme të shërbimit dhe sociale.</w:t>
      </w:r>
    </w:p>
    <w:p w14:paraId="2B8ECDD2" w14:textId="77777777" w:rsidR="00CC3A9D" w:rsidRPr="00DC2D83" w:rsidRDefault="00CC3A9D" w:rsidP="00CC3A9D">
      <w:pPr>
        <w:pStyle w:val="ListParagraph"/>
        <w:numPr>
          <w:ilvl w:val="0"/>
          <w:numId w:val="3"/>
        </w:numPr>
        <w:jc w:val="both"/>
        <w:rPr>
          <w:rFonts w:ascii="Times New Roman" w:hAnsi="Times New Roman"/>
          <w:sz w:val="28"/>
          <w:szCs w:val="28"/>
          <w:lang w:val="sq-AL"/>
        </w:rPr>
      </w:pPr>
    </w:p>
    <w:p w14:paraId="207ACBE1" w14:textId="77777777" w:rsidR="00CC3A9D" w:rsidRPr="00DC2D83" w:rsidRDefault="00CC3A9D" w:rsidP="00CC3A9D">
      <w:pPr>
        <w:pStyle w:val="ListParagraph"/>
        <w:jc w:val="both"/>
        <w:rPr>
          <w:rFonts w:ascii="Times New Roman" w:hAnsi="Times New Roman"/>
          <w:sz w:val="28"/>
          <w:szCs w:val="28"/>
          <w:lang w:val="sq-AL"/>
        </w:rPr>
      </w:pPr>
    </w:p>
    <w:p w14:paraId="21EC415E" w14:textId="77777777" w:rsidR="00CC3A9D" w:rsidRPr="00DC2D83" w:rsidRDefault="00CC3A9D" w:rsidP="00CC3A9D">
      <w:pPr>
        <w:pStyle w:val="ListParagraph"/>
        <w:jc w:val="center"/>
        <w:rPr>
          <w:rFonts w:ascii="Times New Roman" w:hAnsi="Times New Roman"/>
          <w:b/>
          <w:sz w:val="28"/>
          <w:szCs w:val="28"/>
          <w:lang w:val="sq-AL"/>
        </w:rPr>
      </w:pPr>
      <w:r w:rsidRPr="00DC2D83">
        <w:rPr>
          <w:rFonts w:ascii="Times New Roman" w:hAnsi="Times New Roman"/>
          <w:b/>
          <w:sz w:val="28"/>
          <w:szCs w:val="28"/>
          <w:lang w:val="sq-AL"/>
        </w:rPr>
        <w:t>KREU II</w:t>
      </w:r>
    </w:p>
    <w:p w14:paraId="7F9489B0" w14:textId="56C57B37" w:rsidR="00CC3A9D" w:rsidRPr="00DC2D83" w:rsidRDefault="00CC3A9D" w:rsidP="00CC3A9D">
      <w:pPr>
        <w:pStyle w:val="ListParagraph"/>
        <w:jc w:val="center"/>
        <w:rPr>
          <w:rFonts w:ascii="Times New Roman" w:hAnsi="Times New Roman"/>
          <w:b/>
          <w:sz w:val="28"/>
          <w:szCs w:val="28"/>
          <w:lang w:val="sq-AL"/>
        </w:rPr>
      </w:pPr>
      <w:r w:rsidRPr="00DC2D83">
        <w:rPr>
          <w:rFonts w:ascii="Times New Roman" w:hAnsi="Times New Roman"/>
          <w:b/>
          <w:sz w:val="28"/>
          <w:szCs w:val="28"/>
          <w:lang w:val="sq-AL"/>
        </w:rPr>
        <w:t>MENAXHIMI I INTEGRUAR I ZON</w:t>
      </w:r>
      <w:r w:rsidR="00941794" w:rsidRPr="00DC2D83">
        <w:rPr>
          <w:rFonts w:ascii="Times New Roman" w:hAnsi="Times New Roman"/>
          <w:b/>
          <w:sz w:val="28"/>
          <w:szCs w:val="28"/>
          <w:lang w:val="sq-AL"/>
        </w:rPr>
        <w:t>Ë</w:t>
      </w:r>
      <w:r w:rsidRPr="00DC2D83">
        <w:rPr>
          <w:rFonts w:ascii="Times New Roman" w:hAnsi="Times New Roman"/>
          <w:b/>
          <w:sz w:val="28"/>
          <w:szCs w:val="28"/>
          <w:lang w:val="sq-AL"/>
        </w:rPr>
        <w:t xml:space="preserve">S BREGDETARE </w:t>
      </w:r>
    </w:p>
    <w:p w14:paraId="00731D47" w14:textId="77777777" w:rsidR="00CC3A9D" w:rsidRPr="00DC2D83" w:rsidRDefault="00CC3A9D" w:rsidP="00CC3A9D">
      <w:pPr>
        <w:pStyle w:val="ListParagraph"/>
        <w:jc w:val="center"/>
        <w:rPr>
          <w:rFonts w:ascii="Times New Roman" w:hAnsi="Times New Roman"/>
          <w:sz w:val="28"/>
          <w:szCs w:val="28"/>
          <w:lang w:val="sq-AL"/>
        </w:rPr>
      </w:pPr>
    </w:p>
    <w:p w14:paraId="5B36D57A" w14:textId="77777777" w:rsidR="00CC3A9D" w:rsidRPr="00DC2D83" w:rsidRDefault="00CC3A9D" w:rsidP="00CC3A9D">
      <w:pPr>
        <w:pStyle w:val="ListParagraph"/>
        <w:jc w:val="center"/>
        <w:rPr>
          <w:rFonts w:ascii="Times New Roman" w:hAnsi="Times New Roman"/>
          <w:b/>
          <w:sz w:val="28"/>
          <w:szCs w:val="28"/>
          <w:lang w:val="sq-AL"/>
        </w:rPr>
      </w:pPr>
      <w:r w:rsidRPr="00DC2D83">
        <w:rPr>
          <w:rFonts w:ascii="Times New Roman" w:hAnsi="Times New Roman"/>
          <w:b/>
          <w:sz w:val="28"/>
          <w:szCs w:val="28"/>
          <w:lang w:val="sq-AL"/>
        </w:rPr>
        <w:lastRenderedPageBreak/>
        <w:t>Neni 6</w:t>
      </w:r>
    </w:p>
    <w:p w14:paraId="61A89B5C"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Mënyra e menaxhimit të integruar të zonës bregdetare</w:t>
      </w:r>
    </w:p>
    <w:p w14:paraId="1C5D0F43" w14:textId="77777777" w:rsidR="00CC3A9D" w:rsidRPr="00DC2D83" w:rsidRDefault="00CC3A9D" w:rsidP="00CC3A9D">
      <w:pPr>
        <w:pStyle w:val="NoSpacing"/>
        <w:jc w:val="center"/>
        <w:rPr>
          <w:rFonts w:ascii="Times New Roman" w:hAnsi="Times New Roman"/>
          <w:sz w:val="28"/>
          <w:szCs w:val="28"/>
          <w:lang w:val="sq-AL"/>
        </w:rPr>
      </w:pPr>
    </w:p>
    <w:p w14:paraId="391F33F7" w14:textId="5A9D4C19"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Menaxhimi i integruar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zon</w:t>
      </w:r>
      <w:r w:rsidR="00941794" w:rsidRPr="00DC2D83">
        <w:rPr>
          <w:rFonts w:ascii="Times New Roman" w:hAnsi="Times New Roman"/>
          <w:sz w:val="28"/>
          <w:szCs w:val="28"/>
          <w:lang w:val="sq-AL"/>
        </w:rPr>
        <w:t>ë</w:t>
      </w:r>
      <w:r w:rsidRPr="00DC2D83">
        <w:rPr>
          <w:rFonts w:ascii="Times New Roman" w:hAnsi="Times New Roman"/>
          <w:sz w:val="28"/>
          <w:szCs w:val="28"/>
          <w:lang w:val="sq-AL"/>
        </w:rPr>
        <w:t>s bregdetare bazohet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parimet e p</w:t>
      </w:r>
      <w:r w:rsidR="00941794" w:rsidRPr="00DC2D83">
        <w:rPr>
          <w:rFonts w:ascii="Times New Roman" w:hAnsi="Times New Roman"/>
          <w:sz w:val="28"/>
          <w:szCs w:val="28"/>
          <w:lang w:val="sq-AL"/>
        </w:rPr>
        <w:t>ë</w:t>
      </w:r>
      <w:r w:rsidRPr="00DC2D83">
        <w:rPr>
          <w:rFonts w:ascii="Times New Roman" w:hAnsi="Times New Roman"/>
          <w:sz w:val="28"/>
          <w:szCs w:val="28"/>
          <w:lang w:val="sq-AL"/>
        </w:rPr>
        <w:t>rcaktuara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nenin 5 dhe menaxhimi kryhet nga:</w:t>
      </w:r>
    </w:p>
    <w:p w14:paraId="7D194E2A" w14:textId="77777777" w:rsidR="00CC3A9D" w:rsidRPr="00DC2D83" w:rsidRDefault="00CC3A9D" w:rsidP="00CC3A9D">
      <w:pPr>
        <w:pStyle w:val="NoSpacing"/>
        <w:jc w:val="both"/>
        <w:rPr>
          <w:rFonts w:ascii="Times New Roman" w:hAnsi="Times New Roman"/>
          <w:sz w:val="28"/>
          <w:szCs w:val="28"/>
          <w:lang w:val="sq-AL"/>
        </w:rPr>
      </w:pPr>
    </w:p>
    <w:p w14:paraId="4ED88D61" w14:textId="5B71E065" w:rsidR="00CC3A9D" w:rsidRPr="00DC2D83" w:rsidRDefault="00CC3A9D" w:rsidP="00CC3A9D">
      <w:pPr>
        <w:pStyle w:val="NoSpacing"/>
        <w:numPr>
          <w:ilvl w:val="0"/>
          <w:numId w:val="27"/>
        </w:numPr>
        <w:jc w:val="both"/>
        <w:rPr>
          <w:rFonts w:ascii="Times New Roman" w:hAnsi="Times New Roman"/>
          <w:sz w:val="28"/>
          <w:szCs w:val="28"/>
          <w:lang w:val="sq-AL"/>
        </w:rPr>
      </w:pPr>
      <w:r w:rsidRPr="00DC2D83">
        <w:rPr>
          <w:rFonts w:ascii="Times New Roman" w:hAnsi="Times New Roman"/>
          <w:sz w:val="28"/>
          <w:szCs w:val="28"/>
          <w:lang w:val="sq-AL"/>
        </w:rPr>
        <w:t>Agjencia Komb</w:t>
      </w:r>
      <w:r w:rsidR="00941794" w:rsidRPr="00DC2D83">
        <w:rPr>
          <w:rFonts w:ascii="Times New Roman" w:hAnsi="Times New Roman"/>
          <w:sz w:val="28"/>
          <w:szCs w:val="28"/>
          <w:lang w:val="sq-AL"/>
        </w:rPr>
        <w:t>ë</w:t>
      </w:r>
      <w:r w:rsidRPr="00DC2D83">
        <w:rPr>
          <w:rFonts w:ascii="Times New Roman" w:hAnsi="Times New Roman"/>
          <w:sz w:val="28"/>
          <w:szCs w:val="28"/>
          <w:lang w:val="sq-AL"/>
        </w:rPr>
        <w:t>tare e Bregdetit</w:t>
      </w:r>
      <w:r w:rsidR="0001633F" w:rsidRPr="00DC2D83">
        <w:rPr>
          <w:rFonts w:ascii="Times New Roman" w:hAnsi="Times New Roman"/>
          <w:sz w:val="28"/>
          <w:szCs w:val="28"/>
          <w:lang w:val="sq-AL"/>
        </w:rPr>
        <w:t>, bazuar n</w:t>
      </w:r>
      <w:r w:rsidR="00363219" w:rsidRPr="00DC2D83">
        <w:rPr>
          <w:rFonts w:ascii="Times New Roman" w:hAnsi="Times New Roman"/>
          <w:sz w:val="28"/>
          <w:szCs w:val="28"/>
          <w:lang w:val="sq-AL"/>
        </w:rPr>
        <w:t>ë</w:t>
      </w:r>
      <w:r w:rsidR="0001633F" w:rsidRPr="00DC2D83">
        <w:rPr>
          <w:rFonts w:ascii="Times New Roman" w:hAnsi="Times New Roman"/>
          <w:sz w:val="28"/>
          <w:szCs w:val="28"/>
          <w:lang w:val="sq-AL"/>
        </w:rPr>
        <w:t xml:space="preserve"> vler</w:t>
      </w:r>
      <w:r w:rsidR="00363219" w:rsidRPr="00DC2D83">
        <w:rPr>
          <w:rFonts w:ascii="Times New Roman" w:hAnsi="Times New Roman"/>
          <w:sz w:val="28"/>
          <w:szCs w:val="28"/>
          <w:lang w:val="sq-AL"/>
        </w:rPr>
        <w:t>ë</w:t>
      </w:r>
      <w:r w:rsidR="0001633F" w:rsidRPr="00DC2D83">
        <w:rPr>
          <w:rFonts w:ascii="Times New Roman" w:hAnsi="Times New Roman"/>
          <w:sz w:val="28"/>
          <w:szCs w:val="28"/>
          <w:lang w:val="sq-AL"/>
        </w:rPr>
        <w:t>simin/q</w:t>
      </w:r>
      <w:r w:rsidR="00363219" w:rsidRPr="00DC2D83">
        <w:rPr>
          <w:rFonts w:ascii="Times New Roman" w:hAnsi="Times New Roman"/>
          <w:sz w:val="28"/>
          <w:szCs w:val="28"/>
          <w:lang w:val="sq-AL"/>
        </w:rPr>
        <w:t>ë</w:t>
      </w:r>
      <w:r w:rsidR="0001633F" w:rsidRPr="00DC2D83">
        <w:rPr>
          <w:rFonts w:ascii="Times New Roman" w:hAnsi="Times New Roman"/>
          <w:sz w:val="28"/>
          <w:szCs w:val="28"/>
          <w:lang w:val="sq-AL"/>
        </w:rPr>
        <w:t>ndrimin e Komitetit</w:t>
      </w:r>
      <w:r w:rsidR="0001633F" w:rsidRPr="00DC2D83">
        <w:rPr>
          <w:rFonts w:ascii="Times New Roman" w:eastAsiaTheme="minorHAnsi" w:hAnsi="Times New Roman"/>
          <w:sz w:val="28"/>
          <w:szCs w:val="28"/>
        </w:rPr>
        <w:t xml:space="preserve"> </w:t>
      </w:r>
      <w:proofErr w:type="spellStart"/>
      <w:r w:rsidR="0001633F" w:rsidRPr="00DC2D83">
        <w:rPr>
          <w:rFonts w:ascii="Times New Roman" w:eastAsiaTheme="minorHAnsi" w:hAnsi="Times New Roman"/>
          <w:sz w:val="28"/>
          <w:szCs w:val="28"/>
        </w:rPr>
        <w:t>t</w:t>
      </w:r>
      <w:r w:rsidR="00363219" w:rsidRPr="00DC2D83">
        <w:rPr>
          <w:rFonts w:ascii="Times New Roman" w:eastAsiaTheme="minorHAnsi" w:hAnsi="Times New Roman"/>
          <w:sz w:val="28"/>
          <w:szCs w:val="28"/>
        </w:rPr>
        <w:t>ë</w:t>
      </w:r>
      <w:proofErr w:type="spellEnd"/>
      <w:r w:rsidR="0001633F" w:rsidRPr="00DC2D83">
        <w:rPr>
          <w:rFonts w:ascii="Times New Roman" w:eastAsiaTheme="minorHAnsi" w:hAnsi="Times New Roman"/>
          <w:sz w:val="28"/>
          <w:szCs w:val="28"/>
        </w:rPr>
        <w:t xml:space="preserve"> </w:t>
      </w:r>
      <w:proofErr w:type="spellStart"/>
      <w:r w:rsidR="0001633F" w:rsidRPr="00DC2D83">
        <w:rPr>
          <w:rFonts w:ascii="Times New Roman" w:eastAsiaTheme="minorHAnsi" w:hAnsi="Times New Roman"/>
          <w:sz w:val="28"/>
          <w:szCs w:val="28"/>
        </w:rPr>
        <w:t>Menaxhimit</w:t>
      </w:r>
      <w:proofErr w:type="spellEnd"/>
      <w:r w:rsidR="0001633F" w:rsidRPr="00DC2D83">
        <w:rPr>
          <w:rFonts w:ascii="Times New Roman" w:eastAsiaTheme="minorHAnsi" w:hAnsi="Times New Roman"/>
          <w:sz w:val="28"/>
          <w:szCs w:val="28"/>
        </w:rPr>
        <w:t xml:space="preserve"> </w:t>
      </w:r>
      <w:proofErr w:type="spellStart"/>
      <w:r w:rsidR="0001633F" w:rsidRPr="00DC2D83">
        <w:rPr>
          <w:rFonts w:ascii="Times New Roman" w:eastAsiaTheme="minorHAnsi" w:hAnsi="Times New Roman"/>
          <w:sz w:val="28"/>
          <w:szCs w:val="28"/>
        </w:rPr>
        <w:t>të</w:t>
      </w:r>
      <w:proofErr w:type="spellEnd"/>
      <w:r w:rsidR="0001633F" w:rsidRPr="00DC2D83">
        <w:rPr>
          <w:rFonts w:ascii="Times New Roman" w:eastAsiaTheme="minorHAnsi" w:hAnsi="Times New Roman"/>
          <w:sz w:val="28"/>
          <w:szCs w:val="28"/>
        </w:rPr>
        <w:t xml:space="preserve"> </w:t>
      </w:r>
      <w:proofErr w:type="spellStart"/>
      <w:r w:rsidR="0001633F" w:rsidRPr="00DC2D83">
        <w:rPr>
          <w:rFonts w:ascii="Times New Roman" w:eastAsiaTheme="minorHAnsi" w:hAnsi="Times New Roman"/>
          <w:sz w:val="28"/>
          <w:szCs w:val="28"/>
        </w:rPr>
        <w:t>Bregut</w:t>
      </w:r>
      <w:proofErr w:type="spellEnd"/>
      <w:r w:rsidR="0001633F" w:rsidRPr="00DC2D83">
        <w:rPr>
          <w:rFonts w:ascii="Times New Roman" w:eastAsiaTheme="minorHAnsi" w:hAnsi="Times New Roman"/>
          <w:sz w:val="28"/>
          <w:szCs w:val="28"/>
        </w:rPr>
        <w:t xml:space="preserve"> </w:t>
      </w:r>
      <w:proofErr w:type="spellStart"/>
      <w:r w:rsidR="0001633F" w:rsidRPr="00DC2D83">
        <w:rPr>
          <w:rFonts w:ascii="Times New Roman" w:eastAsiaTheme="minorHAnsi" w:hAnsi="Times New Roman"/>
          <w:sz w:val="28"/>
          <w:szCs w:val="28"/>
        </w:rPr>
        <w:t>të</w:t>
      </w:r>
      <w:proofErr w:type="spellEnd"/>
      <w:r w:rsidR="0001633F" w:rsidRPr="00DC2D83">
        <w:rPr>
          <w:rFonts w:ascii="Times New Roman" w:eastAsiaTheme="minorHAnsi" w:hAnsi="Times New Roman"/>
          <w:sz w:val="28"/>
          <w:szCs w:val="28"/>
        </w:rPr>
        <w:t xml:space="preserve"> </w:t>
      </w:r>
      <w:proofErr w:type="spellStart"/>
      <w:r w:rsidR="0001633F" w:rsidRPr="00DC2D83">
        <w:rPr>
          <w:rFonts w:ascii="Times New Roman" w:eastAsiaTheme="minorHAnsi" w:hAnsi="Times New Roman"/>
          <w:sz w:val="28"/>
          <w:szCs w:val="28"/>
        </w:rPr>
        <w:t>Detit</w:t>
      </w:r>
      <w:proofErr w:type="spellEnd"/>
      <w:r w:rsidR="0001633F" w:rsidRPr="00DC2D83">
        <w:rPr>
          <w:rFonts w:ascii="Times New Roman" w:eastAsiaTheme="minorHAnsi" w:hAnsi="Times New Roman"/>
          <w:sz w:val="28"/>
          <w:szCs w:val="28"/>
        </w:rPr>
        <w:t>,</w:t>
      </w:r>
      <w:r w:rsidR="0001633F" w:rsidRPr="00DC2D83">
        <w:rPr>
          <w:rFonts w:ascii="Times New Roman" w:hAnsi="Times New Roman"/>
          <w:sz w:val="28"/>
          <w:szCs w:val="28"/>
          <w:lang w:val="sq-AL"/>
        </w:rPr>
        <w:t xml:space="preserve"> </w:t>
      </w:r>
      <w:r w:rsidRPr="00DC2D83">
        <w:rPr>
          <w:rFonts w:ascii="Times New Roman" w:hAnsi="Times New Roman"/>
          <w:sz w:val="28"/>
          <w:szCs w:val="28"/>
          <w:lang w:val="sq-AL"/>
        </w:rPr>
        <w:t xml:space="preserve"> p</w:t>
      </w:r>
      <w:r w:rsidR="00941794" w:rsidRPr="00DC2D83">
        <w:rPr>
          <w:rFonts w:ascii="Times New Roman" w:hAnsi="Times New Roman"/>
          <w:sz w:val="28"/>
          <w:szCs w:val="28"/>
          <w:lang w:val="sq-AL"/>
        </w:rPr>
        <w:t>ë</w:t>
      </w:r>
      <w:r w:rsidRPr="00DC2D83">
        <w:rPr>
          <w:rFonts w:ascii="Times New Roman" w:hAnsi="Times New Roman"/>
          <w:sz w:val="28"/>
          <w:szCs w:val="28"/>
          <w:lang w:val="sq-AL"/>
        </w:rPr>
        <w:t>r veprimtarit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q</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zhvillohen n</w:t>
      </w:r>
      <w:r w:rsidR="00941794" w:rsidRPr="00DC2D83">
        <w:rPr>
          <w:rFonts w:ascii="Times New Roman" w:hAnsi="Times New Roman"/>
          <w:sz w:val="28"/>
          <w:szCs w:val="28"/>
          <w:lang w:val="sq-AL"/>
        </w:rPr>
        <w:t>ë</w:t>
      </w:r>
      <w:r w:rsidR="00F74E97" w:rsidRPr="00DC2D83">
        <w:rPr>
          <w:rFonts w:ascii="Times New Roman" w:hAnsi="Times New Roman"/>
          <w:sz w:val="28"/>
          <w:szCs w:val="28"/>
          <w:lang w:val="sq-AL"/>
        </w:rPr>
        <w:t xml:space="preserve"> bregun e detit dhe</w:t>
      </w:r>
      <w:r w:rsidRPr="00DC2D83">
        <w:rPr>
          <w:rFonts w:ascii="Times New Roman" w:hAnsi="Times New Roman"/>
          <w:sz w:val="28"/>
          <w:szCs w:val="28"/>
          <w:lang w:val="sq-AL"/>
        </w:rPr>
        <w:t xml:space="preserve"> p</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r aktivitetet e turizmit detar </w:t>
      </w:r>
      <w:r w:rsidR="00F74E97" w:rsidRPr="00DC2D83">
        <w:rPr>
          <w:rFonts w:ascii="Times New Roman" w:hAnsi="Times New Roman"/>
          <w:sz w:val="28"/>
          <w:szCs w:val="28"/>
          <w:lang w:val="sq-AL"/>
        </w:rPr>
        <w:t xml:space="preserve">si </w:t>
      </w:r>
      <w:r w:rsidRPr="00DC2D83">
        <w:rPr>
          <w:rFonts w:ascii="Times New Roman" w:hAnsi="Times New Roman"/>
          <w:sz w:val="28"/>
          <w:szCs w:val="28"/>
          <w:lang w:val="sq-AL"/>
        </w:rPr>
        <w:t>dhe infrastruktur</w:t>
      </w:r>
      <w:r w:rsidR="00941794" w:rsidRPr="00DC2D83">
        <w:rPr>
          <w:rFonts w:ascii="Times New Roman" w:hAnsi="Times New Roman"/>
          <w:sz w:val="28"/>
          <w:szCs w:val="28"/>
          <w:lang w:val="sq-AL"/>
        </w:rPr>
        <w:t>ë</w:t>
      </w:r>
      <w:r w:rsidRPr="00DC2D83">
        <w:rPr>
          <w:rFonts w:ascii="Times New Roman" w:hAnsi="Times New Roman"/>
          <w:sz w:val="28"/>
          <w:szCs w:val="28"/>
          <w:lang w:val="sq-AL"/>
        </w:rPr>
        <w:t>n e tyre;</w:t>
      </w:r>
    </w:p>
    <w:p w14:paraId="64B4A045" w14:textId="01233376" w:rsidR="00CC3A9D" w:rsidRPr="00DC2D83" w:rsidRDefault="00CC3A9D" w:rsidP="00CC3A9D">
      <w:pPr>
        <w:pStyle w:val="NoSpacing"/>
        <w:numPr>
          <w:ilvl w:val="0"/>
          <w:numId w:val="27"/>
        </w:numPr>
        <w:jc w:val="both"/>
        <w:rPr>
          <w:rFonts w:ascii="Times New Roman" w:hAnsi="Times New Roman"/>
          <w:sz w:val="28"/>
          <w:szCs w:val="28"/>
          <w:lang w:val="sq-AL"/>
        </w:rPr>
      </w:pPr>
      <w:r w:rsidRPr="00DC2D83">
        <w:rPr>
          <w:rFonts w:ascii="Times New Roman" w:hAnsi="Times New Roman"/>
          <w:sz w:val="28"/>
          <w:szCs w:val="28"/>
          <w:lang w:val="sq-AL"/>
        </w:rPr>
        <w:t>Nj</w:t>
      </w:r>
      <w:r w:rsidR="00941794" w:rsidRPr="00DC2D83">
        <w:rPr>
          <w:rFonts w:ascii="Times New Roman" w:hAnsi="Times New Roman"/>
          <w:sz w:val="28"/>
          <w:szCs w:val="28"/>
          <w:lang w:val="sq-AL"/>
        </w:rPr>
        <w:t>ë</w:t>
      </w:r>
      <w:r w:rsidRPr="00DC2D83">
        <w:rPr>
          <w:rFonts w:ascii="Times New Roman" w:hAnsi="Times New Roman"/>
          <w:sz w:val="28"/>
          <w:szCs w:val="28"/>
          <w:lang w:val="sq-AL"/>
        </w:rPr>
        <w:t>sit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e vetqeverisjes vendore p</w:t>
      </w:r>
      <w:r w:rsidR="00941794" w:rsidRPr="00DC2D83">
        <w:rPr>
          <w:rFonts w:ascii="Times New Roman" w:hAnsi="Times New Roman"/>
          <w:sz w:val="28"/>
          <w:szCs w:val="28"/>
          <w:lang w:val="sq-AL"/>
        </w:rPr>
        <w:t>ë</w:t>
      </w:r>
      <w:r w:rsidRPr="00DC2D83">
        <w:rPr>
          <w:rFonts w:ascii="Times New Roman" w:hAnsi="Times New Roman"/>
          <w:sz w:val="28"/>
          <w:szCs w:val="28"/>
          <w:lang w:val="sq-AL"/>
        </w:rPr>
        <w:t>r veprimtarit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q</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zhvillohen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brezin e  zhvillimeve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kontrolluara, duke  bashkrenduar procesin me institucionet e p</w:t>
      </w:r>
      <w:r w:rsidR="00941794" w:rsidRPr="00DC2D83">
        <w:rPr>
          <w:rFonts w:ascii="Times New Roman" w:hAnsi="Times New Roman"/>
          <w:sz w:val="28"/>
          <w:szCs w:val="28"/>
          <w:lang w:val="sq-AL"/>
        </w:rPr>
        <w:t>ë</w:t>
      </w:r>
      <w:r w:rsidRPr="00DC2D83">
        <w:rPr>
          <w:rFonts w:ascii="Times New Roman" w:hAnsi="Times New Roman"/>
          <w:sz w:val="28"/>
          <w:szCs w:val="28"/>
          <w:lang w:val="sq-AL"/>
        </w:rPr>
        <w:t>rcaktuara n</w:t>
      </w:r>
      <w:r w:rsidR="00941794" w:rsidRPr="00DC2D83">
        <w:rPr>
          <w:rFonts w:ascii="Times New Roman" w:hAnsi="Times New Roman"/>
          <w:sz w:val="28"/>
          <w:szCs w:val="28"/>
          <w:lang w:val="sq-AL"/>
        </w:rPr>
        <w:t>ë</w:t>
      </w:r>
      <w:r w:rsidR="003E6838" w:rsidRPr="00DC2D83">
        <w:rPr>
          <w:rFonts w:ascii="Times New Roman" w:hAnsi="Times New Roman"/>
          <w:sz w:val="28"/>
          <w:szCs w:val="28"/>
          <w:lang w:val="sq-AL"/>
        </w:rPr>
        <w:t xml:space="preserve"> nenin 7</w:t>
      </w:r>
      <w:r w:rsidRPr="00DC2D83">
        <w:rPr>
          <w:rFonts w:ascii="Times New Roman" w:hAnsi="Times New Roman"/>
          <w:sz w:val="28"/>
          <w:szCs w:val="28"/>
          <w:lang w:val="sq-AL"/>
        </w:rPr>
        <w:t xml:space="preserve"> (komitetit dhe AKB)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k</w:t>
      </w:r>
      <w:r w:rsidR="00941794" w:rsidRPr="00DC2D83">
        <w:rPr>
          <w:rFonts w:ascii="Times New Roman" w:hAnsi="Times New Roman"/>
          <w:sz w:val="28"/>
          <w:szCs w:val="28"/>
          <w:lang w:val="sq-AL"/>
        </w:rPr>
        <w:t>ë</w:t>
      </w:r>
      <w:r w:rsidRPr="00DC2D83">
        <w:rPr>
          <w:rFonts w:ascii="Times New Roman" w:hAnsi="Times New Roman"/>
          <w:sz w:val="28"/>
          <w:szCs w:val="28"/>
          <w:lang w:val="sq-AL"/>
        </w:rPr>
        <w:t>tij ligji.</w:t>
      </w:r>
    </w:p>
    <w:p w14:paraId="007575B3" w14:textId="77777777" w:rsidR="00CC3A9D" w:rsidRPr="00DC2D83" w:rsidRDefault="00CC3A9D" w:rsidP="00CC3A9D">
      <w:pPr>
        <w:pStyle w:val="NoSpacing"/>
        <w:jc w:val="center"/>
        <w:rPr>
          <w:rFonts w:ascii="Times New Roman" w:hAnsi="Times New Roman"/>
          <w:sz w:val="28"/>
          <w:szCs w:val="28"/>
          <w:lang w:val="sq-AL"/>
        </w:rPr>
      </w:pPr>
    </w:p>
    <w:p w14:paraId="35310674" w14:textId="77777777" w:rsidR="00CC3A9D" w:rsidRPr="00DC2D83" w:rsidRDefault="00CC3A9D" w:rsidP="00CC3A9D">
      <w:pPr>
        <w:pStyle w:val="NoSpacing"/>
        <w:rPr>
          <w:rFonts w:ascii="Times New Roman" w:hAnsi="Times New Roman"/>
          <w:b/>
          <w:sz w:val="28"/>
          <w:szCs w:val="28"/>
          <w:lang w:val="sq-AL"/>
        </w:rPr>
      </w:pPr>
    </w:p>
    <w:p w14:paraId="45DAF196" w14:textId="77777777" w:rsidR="00CC3A9D" w:rsidRPr="00DC2D83" w:rsidRDefault="00CC3A9D" w:rsidP="00CC3A9D">
      <w:pPr>
        <w:pStyle w:val="NoSpacing"/>
        <w:jc w:val="center"/>
        <w:rPr>
          <w:rFonts w:ascii="Times New Roman" w:hAnsi="Times New Roman"/>
          <w:b/>
          <w:bCs/>
          <w:sz w:val="28"/>
          <w:szCs w:val="28"/>
          <w:lang w:val="sq-AL"/>
        </w:rPr>
      </w:pPr>
    </w:p>
    <w:p w14:paraId="7B72EB5E" w14:textId="3EC9A406" w:rsidR="00CC3A9D" w:rsidRPr="00DC2D83" w:rsidRDefault="003E6838" w:rsidP="00CC3A9D">
      <w:pPr>
        <w:autoSpaceDE w:val="0"/>
        <w:autoSpaceDN w:val="0"/>
        <w:adjustRightInd w:val="0"/>
        <w:jc w:val="center"/>
        <w:rPr>
          <w:rFonts w:ascii="Times New Roman" w:eastAsiaTheme="minorHAnsi" w:hAnsi="Times New Roman"/>
          <w:b/>
          <w:color w:val="auto"/>
          <w:sz w:val="28"/>
          <w:szCs w:val="28"/>
        </w:rPr>
      </w:pPr>
      <w:proofErr w:type="spellStart"/>
      <w:r w:rsidRPr="00DC2D83">
        <w:rPr>
          <w:rFonts w:ascii="Times New Roman" w:eastAsiaTheme="minorHAnsi" w:hAnsi="Times New Roman"/>
          <w:b/>
          <w:color w:val="auto"/>
          <w:sz w:val="28"/>
          <w:szCs w:val="28"/>
        </w:rPr>
        <w:t>Neni</w:t>
      </w:r>
      <w:proofErr w:type="spellEnd"/>
      <w:r w:rsidRPr="00DC2D83">
        <w:rPr>
          <w:rFonts w:ascii="Times New Roman" w:eastAsiaTheme="minorHAnsi" w:hAnsi="Times New Roman"/>
          <w:b/>
          <w:color w:val="auto"/>
          <w:sz w:val="28"/>
          <w:szCs w:val="28"/>
        </w:rPr>
        <w:t xml:space="preserve"> 7</w:t>
      </w:r>
    </w:p>
    <w:p w14:paraId="02BC7A3A" w14:textId="087A3CA8" w:rsidR="00CC3A9D" w:rsidRPr="00DC2D83" w:rsidRDefault="00CC3A9D" w:rsidP="00CC3A9D">
      <w:pPr>
        <w:autoSpaceDE w:val="0"/>
        <w:autoSpaceDN w:val="0"/>
        <w:adjustRightInd w:val="0"/>
        <w:jc w:val="center"/>
        <w:rPr>
          <w:rFonts w:ascii="Times New Roman" w:eastAsiaTheme="minorHAnsi" w:hAnsi="Times New Roman"/>
          <w:b/>
          <w:color w:val="auto"/>
          <w:sz w:val="28"/>
          <w:szCs w:val="28"/>
        </w:rPr>
      </w:pPr>
      <w:proofErr w:type="spellStart"/>
      <w:r w:rsidRPr="00DC2D83">
        <w:rPr>
          <w:rFonts w:ascii="Times New Roman" w:eastAsiaTheme="minorHAnsi" w:hAnsi="Times New Roman"/>
          <w:b/>
          <w:color w:val="auto"/>
          <w:sz w:val="28"/>
          <w:szCs w:val="28"/>
        </w:rPr>
        <w:t>Institucionet</w:t>
      </w:r>
      <w:proofErr w:type="spellEnd"/>
      <w:r w:rsidRPr="00DC2D83">
        <w:rPr>
          <w:rFonts w:ascii="Times New Roman" w:eastAsiaTheme="minorHAnsi" w:hAnsi="Times New Roman"/>
          <w:b/>
          <w:color w:val="auto"/>
          <w:sz w:val="28"/>
          <w:szCs w:val="28"/>
        </w:rPr>
        <w:t xml:space="preserve"> </w:t>
      </w:r>
      <w:proofErr w:type="spellStart"/>
      <w:r w:rsidRPr="00DC2D83">
        <w:rPr>
          <w:rFonts w:ascii="Times New Roman" w:eastAsiaTheme="minorHAnsi" w:hAnsi="Times New Roman"/>
          <w:b/>
          <w:color w:val="auto"/>
          <w:sz w:val="28"/>
          <w:szCs w:val="28"/>
        </w:rPr>
        <w:t>p</w:t>
      </w:r>
      <w:r w:rsidR="00941794" w:rsidRPr="00DC2D83">
        <w:rPr>
          <w:rFonts w:ascii="Times New Roman" w:eastAsiaTheme="minorHAnsi" w:hAnsi="Times New Roman"/>
          <w:b/>
          <w:color w:val="auto"/>
          <w:sz w:val="28"/>
          <w:szCs w:val="28"/>
        </w:rPr>
        <w:t>ë</w:t>
      </w:r>
      <w:r w:rsidRPr="00DC2D83">
        <w:rPr>
          <w:rFonts w:ascii="Times New Roman" w:eastAsiaTheme="minorHAnsi" w:hAnsi="Times New Roman"/>
          <w:b/>
          <w:color w:val="auto"/>
          <w:sz w:val="28"/>
          <w:szCs w:val="28"/>
        </w:rPr>
        <w:t>rgjegj</w:t>
      </w:r>
      <w:r w:rsidR="00941794" w:rsidRPr="00DC2D83">
        <w:rPr>
          <w:rFonts w:ascii="Times New Roman" w:eastAsiaTheme="minorHAnsi" w:hAnsi="Times New Roman"/>
          <w:b/>
          <w:color w:val="auto"/>
          <w:sz w:val="28"/>
          <w:szCs w:val="28"/>
        </w:rPr>
        <w:t>ë</w:t>
      </w:r>
      <w:r w:rsidRPr="00DC2D83">
        <w:rPr>
          <w:rFonts w:ascii="Times New Roman" w:eastAsiaTheme="minorHAnsi" w:hAnsi="Times New Roman"/>
          <w:b/>
          <w:color w:val="auto"/>
          <w:sz w:val="28"/>
          <w:szCs w:val="28"/>
        </w:rPr>
        <w:t>se</w:t>
      </w:r>
      <w:proofErr w:type="spellEnd"/>
      <w:r w:rsidRPr="00DC2D83">
        <w:rPr>
          <w:rFonts w:ascii="Times New Roman" w:eastAsiaTheme="minorHAnsi" w:hAnsi="Times New Roman"/>
          <w:b/>
          <w:color w:val="auto"/>
          <w:sz w:val="28"/>
          <w:szCs w:val="28"/>
        </w:rPr>
        <w:t xml:space="preserve"> </w:t>
      </w:r>
      <w:proofErr w:type="spellStart"/>
      <w:r w:rsidRPr="00DC2D83">
        <w:rPr>
          <w:rFonts w:ascii="Times New Roman" w:eastAsiaTheme="minorHAnsi" w:hAnsi="Times New Roman"/>
          <w:b/>
          <w:color w:val="auto"/>
          <w:sz w:val="28"/>
          <w:szCs w:val="28"/>
        </w:rPr>
        <w:t>p</w:t>
      </w:r>
      <w:r w:rsidR="00941794" w:rsidRPr="00DC2D83">
        <w:rPr>
          <w:rFonts w:ascii="Times New Roman" w:eastAsiaTheme="minorHAnsi" w:hAnsi="Times New Roman"/>
          <w:b/>
          <w:color w:val="auto"/>
          <w:sz w:val="28"/>
          <w:szCs w:val="28"/>
        </w:rPr>
        <w:t>ë</w:t>
      </w:r>
      <w:r w:rsidRPr="00DC2D83">
        <w:rPr>
          <w:rFonts w:ascii="Times New Roman" w:eastAsiaTheme="minorHAnsi" w:hAnsi="Times New Roman"/>
          <w:b/>
          <w:color w:val="auto"/>
          <w:sz w:val="28"/>
          <w:szCs w:val="28"/>
        </w:rPr>
        <w:t>r</w:t>
      </w:r>
      <w:proofErr w:type="spellEnd"/>
      <w:r w:rsidRPr="00DC2D83">
        <w:rPr>
          <w:rFonts w:ascii="Times New Roman" w:eastAsiaTheme="minorHAnsi" w:hAnsi="Times New Roman"/>
          <w:b/>
          <w:color w:val="auto"/>
          <w:sz w:val="28"/>
          <w:szCs w:val="28"/>
        </w:rPr>
        <w:t xml:space="preserve"> </w:t>
      </w:r>
      <w:proofErr w:type="spellStart"/>
      <w:r w:rsidRPr="00DC2D83">
        <w:rPr>
          <w:rFonts w:ascii="Times New Roman" w:eastAsiaTheme="minorHAnsi" w:hAnsi="Times New Roman"/>
          <w:b/>
          <w:color w:val="auto"/>
          <w:sz w:val="28"/>
          <w:szCs w:val="28"/>
        </w:rPr>
        <w:t>menaxhimin</w:t>
      </w:r>
      <w:proofErr w:type="spellEnd"/>
      <w:r w:rsidRPr="00DC2D83">
        <w:rPr>
          <w:rFonts w:ascii="Times New Roman" w:eastAsiaTheme="minorHAnsi" w:hAnsi="Times New Roman"/>
          <w:b/>
          <w:color w:val="auto"/>
          <w:sz w:val="28"/>
          <w:szCs w:val="28"/>
        </w:rPr>
        <w:t xml:space="preserve"> </w:t>
      </w:r>
      <w:proofErr w:type="gramStart"/>
      <w:r w:rsidRPr="00DC2D83">
        <w:rPr>
          <w:rFonts w:ascii="Times New Roman" w:eastAsiaTheme="minorHAnsi" w:hAnsi="Times New Roman"/>
          <w:b/>
          <w:color w:val="auto"/>
          <w:sz w:val="28"/>
          <w:szCs w:val="28"/>
        </w:rPr>
        <w:t xml:space="preserve">e  </w:t>
      </w:r>
      <w:proofErr w:type="spellStart"/>
      <w:r w:rsidRPr="00DC2D83">
        <w:rPr>
          <w:rFonts w:ascii="Times New Roman" w:eastAsiaTheme="minorHAnsi" w:hAnsi="Times New Roman"/>
          <w:b/>
          <w:color w:val="auto"/>
          <w:sz w:val="28"/>
          <w:szCs w:val="28"/>
        </w:rPr>
        <w:t>zon</w:t>
      </w:r>
      <w:r w:rsidR="00941794" w:rsidRPr="00DC2D83">
        <w:rPr>
          <w:rFonts w:ascii="Times New Roman" w:eastAsiaTheme="minorHAnsi" w:hAnsi="Times New Roman"/>
          <w:b/>
          <w:color w:val="auto"/>
          <w:sz w:val="28"/>
          <w:szCs w:val="28"/>
        </w:rPr>
        <w:t>ë</w:t>
      </w:r>
      <w:r w:rsidRPr="00DC2D83">
        <w:rPr>
          <w:rFonts w:ascii="Times New Roman" w:eastAsiaTheme="minorHAnsi" w:hAnsi="Times New Roman"/>
          <w:b/>
          <w:color w:val="auto"/>
          <w:sz w:val="28"/>
          <w:szCs w:val="28"/>
        </w:rPr>
        <w:t>s</w:t>
      </w:r>
      <w:proofErr w:type="spellEnd"/>
      <w:proofErr w:type="gramEnd"/>
      <w:r w:rsidRPr="00DC2D83">
        <w:rPr>
          <w:rFonts w:ascii="Times New Roman" w:eastAsiaTheme="minorHAnsi" w:hAnsi="Times New Roman"/>
          <w:b/>
          <w:color w:val="auto"/>
          <w:sz w:val="28"/>
          <w:szCs w:val="28"/>
        </w:rPr>
        <w:t xml:space="preserve"> </w:t>
      </w:r>
      <w:proofErr w:type="spellStart"/>
      <w:r w:rsidRPr="00DC2D83">
        <w:rPr>
          <w:rFonts w:ascii="Times New Roman" w:eastAsiaTheme="minorHAnsi" w:hAnsi="Times New Roman"/>
          <w:b/>
          <w:color w:val="auto"/>
          <w:sz w:val="28"/>
          <w:szCs w:val="28"/>
        </w:rPr>
        <w:t>bregdetare</w:t>
      </w:r>
      <w:proofErr w:type="spellEnd"/>
    </w:p>
    <w:p w14:paraId="13A9A6F7" w14:textId="77777777" w:rsidR="00CC3A9D" w:rsidRPr="00DC2D83" w:rsidRDefault="00CC3A9D" w:rsidP="00CC3A9D">
      <w:pPr>
        <w:autoSpaceDE w:val="0"/>
        <w:autoSpaceDN w:val="0"/>
        <w:adjustRightInd w:val="0"/>
        <w:jc w:val="both"/>
        <w:rPr>
          <w:rFonts w:ascii="Times New Roman" w:eastAsiaTheme="minorHAnsi" w:hAnsi="Times New Roman"/>
          <w:color w:val="auto"/>
          <w:sz w:val="28"/>
          <w:szCs w:val="28"/>
        </w:rPr>
      </w:pPr>
      <w:r w:rsidRPr="00DC2D83">
        <w:rPr>
          <w:rFonts w:ascii="Times New Roman" w:eastAsiaTheme="minorHAnsi" w:hAnsi="Times New Roman"/>
          <w:color w:val="auto"/>
          <w:sz w:val="28"/>
          <w:szCs w:val="28"/>
        </w:rPr>
        <w:t xml:space="preserve"> </w:t>
      </w:r>
    </w:p>
    <w:p w14:paraId="6E77056E" w14:textId="43E6BF78" w:rsidR="00CC3A9D" w:rsidRPr="00DC2D83" w:rsidRDefault="00CC3A9D" w:rsidP="00CC3A9D">
      <w:pPr>
        <w:autoSpaceDE w:val="0"/>
        <w:autoSpaceDN w:val="0"/>
        <w:adjustRightInd w:val="0"/>
        <w:jc w:val="both"/>
        <w:rPr>
          <w:rFonts w:ascii="Times New Roman" w:eastAsiaTheme="minorHAnsi" w:hAnsi="Times New Roman"/>
          <w:color w:val="auto"/>
          <w:sz w:val="28"/>
          <w:szCs w:val="28"/>
        </w:rPr>
      </w:pPr>
      <w:proofErr w:type="spellStart"/>
      <w:r w:rsidRPr="00DC2D83">
        <w:rPr>
          <w:rFonts w:ascii="Times New Roman" w:eastAsiaTheme="minorHAnsi" w:hAnsi="Times New Roman"/>
          <w:color w:val="auto"/>
          <w:sz w:val="28"/>
          <w:szCs w:val="28"/>
        </w:rPr>
        <w:t>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kuptim</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tij</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ligji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institucionet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menaxhimin</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zon</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bregdetare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janë</w:t>
      </w:r>
      <w:proofErr w:type="spellEnd"/>
      <w:r w:rsidRPr="00DC2D83">
        <w:rPr>
          <w:rFonts w:ascii="Times New Roman" w:eastAsiaTheme="minorHAnsi" w:hAnsi="Times New Roman"/>
          <w:color w:val="auto"/>
          <w:sz w:val="28"/>
          <w:szCs w:val="28"/>
        </w:rPr>
        <w:t>:</w:t>
      </w:r>
    </w:p>
    <w:p w14:paraId="67184A8A" w14:textId="77777777" w:rsidR="00CC3A9D" w:rsidRPr="00DC2D83" w:rsidRDefault="00CC3A9D" w:rsidP="00CC3A9D">
      <w:pPr>
        <w:autoSpaceDE w:val="0"/>
        <w:autoSpaceDN w:val="0"/>
        <w:adjustRightInd w:val="0"/>
        <w:jc w:val="both"/>
        <w:rPr>
          <w:rFonts w:ascii="Times New Roman" w:eastAsiaTheme="minorHAnsi" w:hAnsi="Times New Roman"/>
          <w:color w:val="auto"/>
          <w:sz w:val="28"/>
          <w:szCs w:val="28"/>
        </w:rPr>
      </w:pPr>
    </w:p>
    <w:p w14:paraId="29F07A75" w14:textId="5EB5327E" w:rsidR="00CC3A9D" w:rsidRPr="00DC2D83" w:rsidRDefault="00CC3A9D" w:rsidP="00CC3A9D">
      <w:pPr>
        <w:pStyle w:val="ListParagraph"/>
        <w:numPr>
          <w:ilvl w:val="0"/>
          <w:numId w:val="29"/>
        </w:numPr>
        <w:autoSpaceDE w:val="0"/>
        <w:autoSpaceDN w:val="0"/>
        <w:adjustRightInd w:val="0"/>
        <w:jc w:val="both"/>
        <w:rPr>
          <w:rFonts w:ascii="Times New Roman" w:eastAsiaTheme="minorHAnsi" w:hAnsi="Times New Roman"/>
          <w:color w:val="auto"/>
          <w:sz w:val="28"/>
          <w:szCs w:val="28"/>
        </w:rPr>
      </w:pPr>
      <w:proofErr w:type="spellStart"/>
      <w:r w:rsidRPr="00DC2D83">
        <w:rPr>
          <w:rFonts w:ascii="Times New Roman" w:eastAsiaTheme="minorHAnsi" w:hAnsi="Times New Roman"/>
          <w:color w:val="auto"/>
          <w:sz w:val="28"/>
          <w:szCs w:val="28"/>
        </w:rPr>
        <w:t>Ministria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turizmin</w:t>
      </w:r>
      <w:proofErr w:type="spellEnd"/>
      <w:r w:rsidRPr="00DC2D83">
        <w:rPr>
          <w:rFonts w:ascii="Times New Roman" w:eastAsiaTheme="minorHAnsi" w:hAnsi="Times New Roman"/>
          <w:color w:val="auto"/>
          <w:sz w:val="28"/>
          <w:szCs w:val="28"/>
        </w:rPr>
        <w:t>;</w:t>
      </w:r>
    </w:p>
    <w:p w14:paraId="0996AAAE" w14:textId="56B502A6" w:rsidR="00CC3A9D" w:rsidRPr="00DC2D83" w:rsidRDefault="00CC3A9D" w:rsidP="00CC3A9D">
      <w:pPr>
        <w:pStyle w:val="ListParagraph"/>
        <w:numPr>
          <w:ilvl w:val="0"/>
          <w:numId w:val="29"/>
        </w:numPr>
        <w:autoSpaceDE w:val="0"/>
        <w:autoSpaceDN w:val="0"/>
        <w:adjustRightInd w:val="0"/>
        <w:jc w:val="both"/>
        <w:rPr>
          <w:rFonts w:ascii="Times New Roman" w:eastAsiaTheme="minorHAnsi" w:hAnsi="Times New Roman"/>
          <w:color w:val="auto"/>
          <w:sz w:val="28"/>
          <w:szCs w:val="28"/>
        </w:rPr>
      </w:pPr>
      <w:proofErr w:type="spellStart"/>
      <w:r w:rsidRPr="00DC2D83">
        <w:rPr>
          <w:rFonts w:ascii="Times New Roman" w:eastAsiaTheme="minorHAnsi" w:hAnsi="Times New Roman"/>
          <w:color w:val="auto"/>
          <w:sz w:val="28"/>
          <w:szCs w:val="28"/>
        </w:rPr>
        <w:t>Komiteti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Menaxhimit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Bregut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Detit</w:t>
      </w:r>
      <w:proofErr w:type="spellEnd"/>
      <w:r w:rsidRPr="00DC2D83">
        <w:rPr>
          <w:rFonts w:ascii="Times New Roman" w:eastAsiaTheme="minorHAnsi" w:hAnsi="Times New Roman"/>
          <w:color w:val="auto"/>
          <w:sz w:val="28"/>
          <w:szCs w:val="28"/>
        </w:rPr>
        <w:t xml:space="preserve"> (KMBD), </w:t>
      </w:r>
      <w:proofErr w:type="spellStart"/>
      <w:r w:rsidRPr="00DC2D83">
        <w:rPr>
          <w:rFonts w:ascii="Times New Roman" w:eastAsiaTheme="minorHAnsi" w:hAnsi="Times New Roman"/>
          <w:color w:val="auto"/>
          <w:sz w:val="28"/>
          <w:szCs w:val="28"/>
        </w:rPr>
        <w:t>kryesuar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nga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Ministri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turizmin</w:t>
      </w:r>
      <w:proofErr w:type="spellEnd"/>
      <w:r w:rsidR="001D57EA">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dhe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përbërje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tij</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përfaqësues</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nivelit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lartë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nga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ministria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mjedisin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ministria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infrastruktur</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dhe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energjin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ministria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rendin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dhe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sigurin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ministria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bujq</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sin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ministrin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mbrojtjen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dhe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ministrin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rgjegj</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kultur</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n</w:t>
      </w:r>
      <w:proofErr w:type="spellEnd"/>
      <w:r w:rsidRPr="00DC2D83">
        <w:rPr>
          <w:rFonts w:ascii="Times New Roman" w:eastAsiaTheme="minorHAnsi" w:hAnsi="Times New Roman"/>
          <w:color w:val="auto"/>
          <w:sz w:val="28"/>
          <w:szCs w:val="28"/>
        </w:rPr>
        <w:t xml:space="preserve">.  </w:t>
      </w:r>
    </w:p>
    <w:p w14:paraId="741E9652" w14:textId="5E87CD4F" w:rsidR="00CC3A9D" w:rsidRPr="00DC2D83" w:rsidRDefault="00CC3A9D" w:rsidP="00CC3A9D">
      <w:pPr>
        <w:pStyle w:val="ListParagraph"/>
        <w:numPr>
          <w:ilvl w:val="0"/>
          <w:numId w:val="29"/>
        </w:numPr>
        <w:autoSpaceDE w:val="0"/>
        <w:autoSpaceDN w:val="0"/>
        <w:adjustRightInd w:val="0"/>
        <w:jc w:val="both"/>
        <w:rPr>
          <w:rFonts w:ascii="Times New Roman" w:eastAsiaTheme="minorHAnsi" w:hAnsi="Times New Roman"/>
          <w:color w:val="auto"/>
          <w:sz w:val="28"/>
          <w:szCs w:val="28"/>
        </w:rPr>
      </w:pPr>
      <w:proofErr w:type="spellStart"/>
      <w:r w:rsidRPr="00DC2D83">
        <w:rPr>
          <w:rFonts w:ascii="Times New Roman" w:eastAsiaTheme="minorHAnsi" w:hAnsi="Times New Roman"/>
          <w:color w:val="auto"/>
          <w:sz w:val="28"/>
          <w:szCs w:val="28"/>
        </w:rPr>
        <w:t>Agjencia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Komb</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tare</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Bregdetit</w:t>
      </w:r>
      <w:proofErr w:type="spellEnd"/>
      <w:r w:rsidRPr="00DC2D83">
        <w:rPr>
          <w:rFonts w:ascii="Times New Roman" w:eastAsiaTheme="minorHAnsi" w:hAnsi="Times New Roman"/>
          <w:color w:val="auto"/>
          <w:sz w:val="28"/>
          <w:szCs w:val="28"/>
        </w:rPr>
        <w:t xml:space="preserve">; </w:t>
      </w:r>
    </w:p>
    <w:p w14:paraId="5479C212" w14:textId="673AF5A2" w:rsidR="00CC3A9D" w:rsidRPr="00DC2D83" w:rsidRDefault="00CC3A9D" w:rsidP="00CC3A9D">
      <w:pPr>
        <w:pStyle w:val="ListParagraph"/>
        <w:numPr>
          <w:ilvl w:val="0"/>
          <w:numId w:val="29"/>
        </w:numPr>
        <w:autoSpaceDE w:val="0"/>
        <w:autoSpaceDN w:val="0"/>
        <w:adjustRightInd w:val="0"/>
        <w:jc w:val="both"/>
        <w:rPr>
          <w:rFonts w:ascii="Times New Roman" w:eastAsiaTheme="minorHAnsi" w:hAnsi="Times New Roman"/>
          <w:color w:val="auto"/>
          <w:sz w:val="28"/>
          <w:szCs w:val="28"/>
        </w:rPr>
      </w:pPr>
      <w:proofErr w:type="spellStart"/>
      <w:r w:rsidRPr="00DC2D83">
        <w:rPr>
          <w:rFonts w:ascii="Times New Roman" w:eastAsiaTheme="minorHAnsi" w:hAnsi="Times New Roman"/>
          <w:color w:val="auto"/>
          <w:sz w:val="28"/>
          <w:szCs w:val="28"/>
        </w:rPr>
        <w:t>Organet</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vetqeverisjes</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vendore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cilat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bashk</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punojn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me </w:t>
      </w:r>
      <w:proofErr w:type="spellStart"/>
      <w:r w:rsidRPr="00DC2D83">
        <w:rPr>
          <w:rFonts w:ascii="Times New Roman" w:eastAsiaTheme="minorHAnsi" w:hAnsi="Times New Roman"/>
          <w:color w:val="auto"/>
          <w:sz w:val="28"/>
          <w:szCs w:val="28"/>
        </w:rPr>
        <w:t>institucionet</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p</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rcaktuara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lart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funksion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menaxhimit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w:t>
      </w:r>
      <w:r w:rsidR="00941794" w:rsidRPr="00DC2D83">
        <w:rPr>
          <w:rFonts w:ascii="Times New Roman" w:eastAsiaTheme="minorHAnsi" w:hAnsi="Times New Roman"/>
          <w:color w:val="auto"/>
          <w:sz w:val="28"/>
          <w:szCs w:val="28"/>
        </w:rPr>
        <w: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integruar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zon</w:t>
      </w:r>
      <w:r w:rsidR="00941794" w:rsidRPr="00DC2D83">
        <w:rPr>
          <w:rFonts w:ascii="Times New Roman" w:eastAsiaTheme="minorHAnsi" w:hAnsi="Times New Roman"/>
          <w:color w:val="auto"/>
          <w:sz w:val="28"/>
          <w:szCs w:val="28"/>
        </w:rPr>
        <w:t>ë</w:t>
      </w:r>
      <w:r w:rsidRPr="00DC2D83">
        <w:rPr>
          <w:rFonts w:ascii="Times New Roman" w:eastAsiaTheme="minorHAnsi" w:hAnsi="Times New Roman"/>
          <w:color w:val="auto"/>
          <w:sz w:val="28"/>
          <w:szCs w:val="28"/>
        </w:rPr>
        <w:t>s</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bregdetare</w:t>
      </w:r>
      <w:proofErr w:type="spellEnd"/>
      <w:r w:rsidRPr="00DC2D83">
        <w:rPr>
          <w:rFonts w:ascii="Times New Roman" w:eastAsiaTheme="minorHAnsi" w:hAnsi="Times New Roman"/>
          <w:color w:val="auto"/>
          <w:sz w:val="28"/>
          <w:szCs w:val="28"/>
        </w:rPr>
        <w:t>.</w:t>
      </w:r>
    </w:p>
    <w:p w14:paraId="5E171729" w14:textId="77777777" w:rsidR="00CC3A9D" w:rsidRPr="00DC2D83" w:rsidRDefault="00CC3A9D" w:rsidP="00CC3A9D">
      <w:pPr>
        <w:pStyle w:val="NoSpacing"/>
        <w:jc w:val="center"/>
        <w:rPr>
          <w:rFonts w:ascii="Times New Roman" w:hAnsi="Times New Roman"/>
          <w:sz w:val="28"/>
          <w:szCs w:val="28"/>
        </w:rPr>
      </w:pPr>
    </w:p>
    <w:p w14:paraId="36E06BF1" w14:textId="77777777" w:rsidR="00CC3A9D" w:rsidRPr="00DC2D83" w:rsidRDefault="00CC3A9D" w:rsidP="00CC3A9D">
      <w:pPr>
        <w:pStyle w:val="NoSpacing"/>
        <w:jc w:val="center"/>
        <w:rPr>
          <w:rFonts w:ascii="Times New Roman" w:hAnsi="Times New Roman"/>
          <w:sz w:val="24"/>
          <w:szCs w:val="24"/>
        </w:rPr>
      </w:pPr>
    </w:p>
    <w:p w14:paraId="5A99D38B" w14:textId="77777777" w:rsidR="00CC3A9D" w:rsidRPr="00DC2D83" w:rsidRDefault="00CC3A9D" w:rsidP="00CC3A9D">
      <w:pPr>
        <w:pStyle w:val="ListParagraph"/>
        <w:ind w:left="0"/>
        <w:jc w:val="center"/>
        <w:rPr>
          <w:rFonts w:ascii="Times New Roman" w:hAnsi="Times New Roman"/>
          <w:b/>
          <w:sz w:val="28"/>
          <w:szCs w:val="28"/>
          <w:lang w:val="sq-AL"/>
        </w:rPr>
      </w:pPr>
      <w:r w:rsidRPr="00DC2D83">
        <w:rPr>
          <w:rFonts w:ascii="Times New Roman" w:hAnsi="Times New Roman"/>
          <w:b/>
          <w:sz w:val="28"/>
          <w:szCs w:val="28"/>
          <w:lang w:val="sq-AL"/>
        </w:rPr>
        <w:t>KREU III</w:t>
      </w:r>
    </w:p>
    <w:p w14:paraId="5A5550EA" w14:textId="77777777" w:rsidR="00CC3A9D" w:rsidRPr="00DC2D83" w:rsidRDefault="00CC3A9D" w:rsidP="00CC3A9D">
      <w:pPr>
        <w:pStyle w:val="ListParagraph"/>
        <w:ind w:left="0"/>
        <w:jc w:val="center"/>
        <w:rPr>
          <w:rFonts w:ascii="Times New Roman" w:hAnsi="Times New Roman"/>
          <w:sz w:val="28"/>
          <w:szCs w:val="28"/>
          <w:lang w:val="sq-AL"/>
        </w:rPr>
      </w:pPr>
      <w:r w:rsidRPr="00DC2D83">
        <w:rPr>
          <w:rFonts w:ascii="Times New Roman" w:hAnsi="Times New Roman"/>
          <w:b/>
          <w:sz w:val="28"/>
          <w:szCs w:val="28"/>
          <w:lang w:val="sq-AL"/>
        </w:rPr>
        <w:t xml:space="preserve">PËRGJEGJËSITË E INSTITUCIONEVE SHTETËRORE PËR MENAXHIMIN E ZONËS BREGDETARE </w:t>
      </w:r>
    </w:p>
    <w:p w14:paraId="160DFD8C" w14:textId="77777777" w:rsidR="00CC3A9D" w:rsidRPr="00DC2D83" w:rsidRDefault="00CC3A9D" w:rsidP="00CC3A9D">
      <w:pPr>
        <w:pStyle w:val="ListParagraph"/>
        <w:ind w:left="0"/>
        <w:jc w:val="both"/>
        <w:rPr>
          <w:rFonts w:ascii="Times New Roman" w:hAnsi="Times New Roman"/>
          <w:sz w:val="28"/>
          <w:szCs w:val="28"/>
          <w:lang w:val="sq-AL"/>
        </w:rPr>
      </w:pPr>
    </w:p>
    <w:p w14:paraId="31C4A3D9" w14:textId="77777777" w:rsidR="00CC3A9D" w:rsidRPr="00DC2D83" w:rsidRDefault="00CC3A9D" w:rsidP="00CC3A9D">
      <w:pPr>
        <w:pStyle w:val="NoSpacing"/>
        <w:jc w:val="center"/>
        <w:rPr>
          <w:rFonts w:ascii="Times New Roman" w:hAnsi="Times New Roman"/>
          <w:sz w:val="24"/>
          <w:szCs w:val="24"/>
        </w:rPr>
      </w:pPr>
    </w:p>
    <w:p w14:paraId="5FCE9A51" w14:textId="19694B8D" w:rsidR="00CC3A9D" w:rsidRPr="00DC2D83" w:rsidRDefault="00CC3A9D" w:rsidP="00CC3A9D">
      <w:pPr>
        <w:pStyle w:val="NoSpacing"/>
        <w:jc w:val="center"/>
        <w:rPr>
          <w:rFonts w:ascii="Times New Roman" w:hAnsi="Times New Roman"/>
          <w:b/>
          <w:bCs/>
          <w:sz w:val="24"/>
          <w:szCs w:val="24"/>
          <w:lang w:val="sq-AL"/>
        </w:rPr>
      </w:pPr>
      <w:r w:rsidRPr="00DC2D83">
        <w:rPr>
          <w:rFonts w:ascii="Times New Roman" w:hAnsi="Times New Roman"/>
          <w:b/>
          <w:bCs/>
          <w:sz w:val="24"/>
          <w:szCs w:val="24"/>
          <w:lang w:val="sq-AL"/>
        </w:rPr>
        <w:t xml:space="preserve">Neni </w:t>
      </w:r>
      <w:r w:rsidR="003E6838" w:rsidRPr="00DC2D83">
        <w:rPr>
          <w:rFonts w:ascii="Times New Roman" w:hAnsi="Times New Roman"/>
          <w:b/>
          <w:bCs/>
          <w:sz w:val="24"/>
          <w:szCs w:val="24"/>
          <w:lang w:val="sq-AL"/>
        </w:rPr>
        <w:t>8</w:t>
      </w:r>
    </w:p>
    <w:p w14:paraId="1402F124" w14:textId="77777777" w:rsidR="00CC3A9D" w:rsidRPr="00DC2D83" w:rsidRDefault="00CC3A9D" w:rsidP="00CC3A9D">
      <w:pPr>
        <w:pStyle w:val="NoSpacing"/>
        <w:jc w:val="center"/>
        <w:rPr>
          <w:rFonts w:ascii="Times New Roman" w:hAnsi="Times New Roman"/>
          <w:b/>
          <w:bCs/>
          <w:sz w:val="28"/>
          <w:szCs w:val="28"/>
          <w:lang w:val="sq-AL"/>
        </w:rPr>
      </w:pPr>
      <w:r w:rsidRPr="00DC2D83">
        <w:rPr>
          <w:rFonts w:ascii="Times New Roman" w:hAnsi="Times New Roman"/>
          <w:b/>
          <w:bCs/>
          <w:sz w:val="28"/>
          <w:szCs w:val="28"/>
          <w:lang w:val="sq-AL"/>
        </w:rPr>
        <w:t>Ministria përgjegjëse për turizmin</w:t>
      </w:r>
    </w:p>
    <w:p w14:paraId="4FE9B224" w14:textId="77777777" w:rsidR="00CC3A9D" w:rsidRPr="00DC2D83" w:rsidRDefault="00CC3A9D" w:rsidP="00CC3A9D">
      <w:pPr>
        <w:pStyle w:val="NoSpacing"/>
        <w:jc w:val="center"/>
        <w:rPr>
          <w:rFonts w:ascii="Times New Roman" w:hAnsi="Times New Roman"/>
          <w:b/>
          <w:bCs/>
          <w:sz w:val="28"/>
          <w:szCs w:val="28"/>
          <w:lang w:val="sq-AL"/>
        </w:rPr>
      </w:pPr>
    </w:p>
    <w:p w14:paraId="5363F488"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bCs/>
          <w:sz w:val="28"/>
          <w:szCs w:val="28"/>
          <w:lang w:val="sq-AL"/>
        </w:rPr>
        <w:lastRenderedPageBreak/>
        <w:t xml:space="preserve">Ministria përgjegjëse për turizmin </w:t>
      </w:r>
      <w:r w:rsidRPr="00DC2D83">
        <w:rPr>
          <w:rFonts w:ascii="Times New Roman" w:hAnsi="Times New Roman"/>
          <w:sz w:val="28"/>
          <w:szCs w:val="28"/>
          <w:lang w:val="sq-AL"/>
        </w:rPr>
        <w:t>ka këto kompetenca në lidhje me menaxhimin e të zonës bregdetare:</w:t>
      </w:r>
    </w:p>
    <w:p w14:paraId="3CA8DCFF" w14:textId="77777777" w:rsidR="00CC3A9D" w:rsidRPr="00DC2D83" w:rsidRDefault="00CC3A9D" w:rsidP="00CC3A9D">
      <w:pPr>
        <w:pStyle w:val="NoSpacing"/>
        <w:numPr>
          <w:ilvl w:val="0"/>
          <w:numId w:val="7"/>
        </w:numPr>
        <w:jc w:val="both"/>
        <w:rPr>
          <w:rFonts w:ascii="Times New Roman" w:hAnsi="Times New Roman"/>
          <w:bCs/>
          <w:sz w:val="28"/>
          <w:szCs w:val="28"/>
          <w:lang w:val="sq-AL"/>
        </w:rPr>
      </w:pPr>
      <w:r w:rsidRPr="00DC2D83">
        <w:rPr>
          <w:rFonts w:ascii="Times New Roman" w:hAnsi="Times New Roman"/>
          <w:bCs/>
          <w:sz w:val="28"/>
          <w:szCs w:val="28"/>
          <w:lang w:val="sq-AL"/>
        </w:rPr>
        <w:t>bashkëpunon me institucionet dhe organet e tjera shtetërore për zbatimin e koordinuar të politikave të ndryshme, të cilat kanë ndikim në zonën bregdetare;</w:t>
      </w:r>
    </w:p>
    <w:p w14:paraId="35330970" w14:textId="77777777" w:rsidR="00CC3A9D" w:rsidRPr="00DC2D83" w:rsidRDefault="00CC3A9D" w:rsidP="00CC3A9D">
      <w:pPr>
        <w:pStyle w:val="NoSpacing"/>
        <w:numPr>
          <w:ilvl w:val="0"/>
          <w:numId w:val="7"/>
        </w:numPr>
        <w:jc w:val="both"/>
        <w:rPr>
          <w:rFonts w:ascii="Times New Roman" w:hAnsi="Times New Roman"/>
          <w:bCs/>
          <w:sz w:val="28"/>
          <w:szCs w:val="28"/>
          <w:lang w:val="sq-AL"/>
        </w:rPr>
      </w:pPr>
      <w:r w:rsidRPr="00DC2D83">
        <w:rPr>
          <w:rFonts w:ascii="Times New Roman" w:hAnsi="Times New Roman"/>
          <w:bCs/>
          <w:sz w:val="28"/>
          <w:szCs w:val="28"/>
          <w:lang w:val="sq-AL"/>
        </w:rPr>
        <w:t>koordinon veprimtarinë e organeve shtetërore në lidhje me kontrollin e territorit të zonës bregdetare;</w:t>
      </w:r>
    </w:p>
    <w:p w14:paraId="01FDEF9F" w14:textId="77777777" w:rsidR="00CC3A9D" w:rsidRPr="00DC2D83" w:rsidRDefault="00CC3A9D" w:rsidP="00CC3A9D">
      <w:pPr>
        <w:pStyle w:val="NoSpacing"/>
        <w:numPr>
          <w:ilvl w:val="0"/>
          <w:numId w:val="7"/>
        </w:numPr>
        <w:jc w:val="both"/>
        <w:rPr>
          <w:rFonts w:ascii="Times New Roman" w:hAnsi="Times New Roman"/>
          <w:bCs/>
          <w:sz w:val="28"/>
          <w:szCs w:val="28"/>
          <w:lang w:val="sq-AL"/>
        </w:rPr>
      </w:pPr>
      <w:r w:rsidRPr="00DC2D83">
        <w:rPr>
          <w:rFonts w:ascii="Times New Roman" w:hAnsi="Times New Roman"/>
          <w:bCs/>
          <w:sz w:val="28"/>
          <w:szCs w:val="28"/>
          <w:lang w:val="sq-AL"/>
        </w:rPr>
        <w:t>koordinon bashkëpunimin dhe harmonizimin e kompetencave midis organeve të përfshira në menaxhimin e zonës bregdetare;</w:t>
      </w:r>
    </w:p>
    <w:p w14:paraId="05DE69C0" w14:textId="77777777" w:rsidR="00CC3A9D" w:rsidRPr="00DC2D83" w:rsidRDefault="00CC3A9D" w:rsidP="00CC3A9D">
      <w:pPr>
        <w:pStyle w:val="NoSpacing"/>
        <w:numPr>
          <w:ilvl w:val="0"/>
          <w:numId w:val="7"/>
        </w:numPr>
        <w:jc w:val="both"/>
        <w:rPr>
          <w:rFonts w:ascii="Times New Roman" w:hAnsi="Times New Roman"/>
          <w:bCs/>
          <w:sz w:val="28"/>
          <w:szCs w:val="28"/>
          <w:lang w:val="sq-AL"/>
        </w:rPr>
      </w:pPr>
      <w:r w:rsidRPr="00DC2D83">
        <w:rPr>
          <w:rFonts w:ascii="Times New Roman" w:hAnsi="Times New Roman"/>
          <w:sz w:val="28"/>
          <w:szCs w:val="28"/>
          <w:lang w:val="sq-AL"/>
        </w:rPr>
        <w:t xml:space="preserve">bashkëpunon për hartimin e instrumenteve të planifikimit të territorit nga organet shtetërore përgjegjëse, </w:t>
      </w:r>
      <w:r w:rsidRPr="00DC2D83">
        <w:rPr>
          <w:rFonts w:ascii="Times New Roman" w:hAnsi="Times New Roman"/>
          <w:bCs/>
          <w:sz w:val="28"/>
          <w:szCs w:val="28"/>
          <w:lang w:val="sq-AL"/>
        </w:rPr>
        <w:t xml:space="preserve">duke mundësuar përfshirjen e Agjencisë Kombëtare të Bregdetit në proceset e hartimit të projekteve që i përkasin </w:t>
      </w:r>
      <w:r w:rsidRPr="00DC2D83">
        <w:rPr>
          <w:rFonts w:ascii="Times New Roman" w:hAnsi="Times New Roman"/>
          <w:sz w:val="28"/>
          <w:szCs w:val="28"/>
          <w:lang w:val="sq-AL"/>
        </w:rPr>
        <w:t>zonës bregdetare</w:t>
      </w:r>
      <w:r w:rsidRPr="00DC2D83">
        <w:rPr>
          <w:rFonts w:ascii="Times New Roman" w:hAnsi="Times New Roman"/>
          <w:bCs/>
          <w:sz w:val="28"/>
          <w:szCs w:val="28"/>
          <w:lang w:val="sq-AL"/>
        </w:rPr>
        <w:t>,</w:t>
      </w:r>
      <w:r w:rsidRPr="00DC2D83">
        <w:rPr>
          <w:rFonts w:ascii="Times New Roman" w:hAnsi="Times New Roman"/>
          <w:sz w:val="28"/>
          <w:szCs w:val="28"/>
          <w:lang w:val="sq-AL"/>
        </w:rPr>
        <w:t xml:space="preserve"> </w:t>
      </w:r>
      <w:r w:rsidRPr="00DC2D83">
        <w:rPr>
          <w:rFonts w:ascii="Times New Roman" w:hAnsi="Times New Roman"/>
          <w:bCs/>
          <w:sz w:val="28"/>
          <w:szCs w:val="28"/>
          <w:lang w:val="sq-AL"/>
        </w:rPr>
        <w:t>për të arritur qëllimet, kriteret dhe objektivat e menaxhimit të zonës bregdetare</w:t>
      </w:r>
      <w:r w:rsidRPr="00DC2D83">
        <w:rPr>
          <w:rFonts w:ascii="Times New Roman" w:hAnsi="Times New Roman"/>
          <w:sz w:val="28"/>
          <w:szCs w:val="28"/>
          <w:lang w:val="sq-AL"/>
        </w:rPr>
        <w:t>;</w:t>
      </w:r>
    </w:p>
    <w:p w14:paraId="408BAD10" w14:textId="21CFDCCF" w:rsidR="00CC3A9D" w:rsidRPr="00DC2D83" w:rsidRDefault="00CC3A9D" w:rsidP="00CC3A9D">
      <w:pPr>
        <w:pStyle w:val="NoSpacing"/>
        <w:numPr>
          <w:ilvl w:val="0"/>
          <w:numId w:val="7"/>
        </w:numPr>
        <w:jc w:val="both"/>
        <w:rPr>
          <w:rFonts w:ascii="Times New Roman" w:hAnsi="Times New Roman"/>
          <w:bCs/>
          <w:sz w:val="28"/>
          <w:szCs w:val="28"/>
          <w:lang w:val="sq-AL"/>
        </w:rPr>
      </w:pPr>
      <w:r w:rsidRPr="00DC2D83">
        <w:rPr>
          <w:rFonts w:ascii="Times New Roman" w:hAnsi="Times New Roman"/>
          <w:sz w:val="28"/>
          <w:szCs w:val="28"/>
          <w:lang w:val="sq-AL"/>
        </w:rPr>
        <w:t>propozon tarifat p</w:t>
      </w:r>
      <w:r w:rsidR="00941794" w:rsidRPr="00DC2D83">
        <w:rPr>
          <w:rFonts w:ascii="Times New Roman" w:hAnsi="Times New Roman"/>
          <w:sz w:val="28"/>
          <w:szCs w:val="28"/>
          <w:lang w:val="sq-AL"/>
        </w:rPr>
        <w:t>ë</w:t>
      </w:r>
      <w:r w:rsidRPr="00DC2D83">
        <w:rPr>
          <w:rFonts w:ascii="Times New Roman" w:hAnsi="Times New Roman"/>
          <w:sz w:val="28"/>
          <w:szCs w:val="28"/>
          <w:lang w:val="sq-AL"/>
        </w:rPr>
        <w:t>r ushtrimin e veprimtarive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w:t>
      </w:r>
      <w:r w:rsidRPr="00DC2D83">
        <w:rPr>
          <w:rFonts w:ascii="Times New Roman" w:hAnsi="Times New Roman"/>
          <w:sz w:val="28"/>
          <w:szCs w:val="28"/>
          <w:lang w:val="it-IT"/>
        </w:rPr>
        <w:t>bregun e detit dhe n</w:t>
      </w:r>
      <w:r w:rsidR="00941794" w:rsidRPr="00DC2D83">
        <w:rPr>
          <w:rFonts w:ascii="Times New Roman" w:hAnsi="Times New Roman"/>
          <w:sz w:val="28"/>
          <w:szCs w:val="28"/>
          <w:lang w:val="it-IT"/>
        </w:rPr>
        <w:t>ë</w:t>
      </w:r>
      <w:r w:rsidRPr="00DC2D83">
        <w:rPr>
          <w:rFonts w:ascii="Times New Roman" w:hAnsi="Times New Roman"/>
          <w:sz w:val="28"/>
          <w:szCs w:val="28"/>
          <w:lang w:val="it-IT"/>
        </w:rPr>
        <w:t xml:space="preserve"> zonat p</w:t>
      </w:r>
      <w:r w:rsidR="00941794" w:rsidRPr="00DC2D83">
        <w:rPr>
          <w:rFonts w:ascii="Times New Roman" w:hAnsi="Times New Roman"/>
          <w:sz w:val="28"/>
          <w:szCs w:val="28"/>
          <w:lang w:val="it-IT"/>
        </w:rPr>
        <w:t>ë</w:t>
      </w:r>
      <w:r w:rsidRPr="00DC2D83">
        <w:rPr>
          <w:rFonts w:ascii="Times New Roman" w:hAnsi="Times New Roman"/>
          <w:sz w:val="28"/>
          <w:szCs w:val="28"/>
          <w:lang w:val="it-IT"/>
        </w:rPr>
        <w:t>r ushtrimin e aktiviteteve t</w:t>
      </w:r>
      <w:r w:rsidR="00941794" w:rsidRPr="00DC2D83">
        <w:rPr>
          <w:rFonts w:ascii="Times New Roman" w:hAnsi="Times New Roman"/>
          <w:sz w:val="28"/>
          <w:szCs w:val="28"/>
          <w:lang w:val="it-IT"/>
        </w:rPr>
        <w:t>ë</w:t>
      </w:r>
      <w:r w:rsidRPr="00DC2D83">
        <w:rPr>
          <w:rFonts w:ascii="Times New Roman" w:hAnsi="Times New Roman"/>
          <w:sz w:val="28"/>
          <w:szCs w:val="28"/>
          <w:lang w:val="it-IT"/>
        </w:rPr>
        <w:t xml:space="preserve"> turizmit detar, t</w:t>
      </w:r>
      <w:r w:rsidR="00941794" w:rsidRPr="00DC2D83">
        <w:rPr>
          <w:rFonts w:ascii="Times New Roman" w:hAnsi="Times New Roman"/>
          <w:sz w:val="28"/>
          <w:szCs w:val="28"/>
          <w:lang w:val="it-IT"/>
        </w:rPr>
        <w:t>ë</w:t>
      </w:r>
      <w:r w:rsidRPr="00DC2D83">
        <w:rPr>
          <w:rFonts w:ascii="Times New Roman" w:hAnsi="Times New Roman"/>
          <w:sz w:val="28"/>
          <w:szCs w:val="28"/>
          <w:lang w:val="it-IT"/>
        </w:rPr>
        <w:t xml:space="preserve"> cilat miratohen me vendim t</w:t>
      </w:r>
      <w:r w:rsidR="00941794" w:rsidRPr="00DC2D83">
        <w:rPr>
          <w:rFonts w:ascii="Times New Roman" w:hAnsi="Times New Roman"/>
          <w:sz w:val="28"/>
          <w:szCs w:val="28"/>
          <w:lang w:val="it-IT"/>
        </w:rPr>
        <w:t>ë</w:t>
      </w:r>
      <w:r w:rsidRPr="00DC2D83">
        <w:rPr>
          <w:rFonts w:ascii="Times New Roman" w:hAnsi="Times New Roman"/>
          <w:sz w:val="28"/>
          <w:szCs w:val="28"/>
          <w:lang w:val="sq-AL"/>
        </w:rPr>
        <w:t xml:space="preserve"> K</w:t>
      </w:r>
      <w:r w:rsidR="00941794" w:rsidRPr="00DC2D83">
        <w:rPr>
          <w:rFonts w:ascii="Times New Roman" w:hAnsi="Times New Roman"/>
          <w:sz w:val="28"/>
          <w:szCs w:val="28"/>
          <w:lang w:val="sq-AL"/>
        </w:rPr>
        <w:t>ë</w:t>
      </w:r>
      <w:r w:rsidRPr="00DC2D83">
        <w:rPr>
          <w:rFonts w:ascii="Times New Roman" w:hAnsi="Times New Roman"/>
          <w:sz w:val="28"/>
          <w:szCs w:val="28"/>
          <w:lang w:val="sq-AL"/>
        </w:rPr>
        <w:t>shill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Ministrave.</w:t>
      </w:r>
    </w:p>
    <w:p w14:paraId="497B2621" w14:textId="77777777" w:rsidR="00CC3A9D" w:rsidRPr="00DC2D83" w:rsidRDefault="00CC3A9D" w:rsidP="00CC3A9D">
      <w:pPr>
        <w:pStyle w:val="NoSpacing"/>
        <w:jc w:val="both"/>
        <w:rPr>
          <w:rFonts w:ascii="Times New Roman" w:hAnsi="Times New Roman"/>
          <w:sz w:val="28"/>
          <w:szCs w:val="28"/>
          <w:lang w:val="sq-AL"/>
        </w:rPr>
      </w:pPr>
    </w:p>
    <w:p w14:paraId="14729D0D" w14:textId="10BE86E0" w:rsidR="00CC3A9D" w:rsidRPr="00DC2D83" w:rsidRDefault="00CC3A9D" w:rsidP="00CC3A9D">
      <w:pPr>
        <w:pStyle w:val="NoSpacing"/>
        <w:jc w:val="center"/>
        <w:rPr>
          <w:rFonts w:ascii="Times New Roman" w:hAnsi="Times New Roman"/>
          <w:b/>
          <w:bCs/>
          <w:sz w:val="28"/>
          <w:szCs w:val="24"/>
          <w:lang w:val="sq-AL"/>
        </w:rPr>
      </w:pPr>
      <w:r w:rsidRPr="00DC2D83">
        <w:rPr>
          <w:rFonts w:ascii="Times New Roman" w:hAnsi="Times New Roman"/>
          <w:b/>
          <w:bCs/>
          <w:sz w:val="28"/>
          <w:szCs w:val="24"/>
          <w:lang w:val="sq-AL"/>
        </w:rPr>
        <w:t xml:space="preserve">Neni </w:t>
      </w:r>
      <w:r w:rsidR="003E6838" w:rsidRPr="00DC2D83">
        <w:rPr>
          <w:rFonts w:ascii="Times New Roman" w:hAnsi="Times New Roman"/>
          <w:b/>
          <w:bCs/>
          <w:sz w:val="28"/>
          <w:szCs w:val="24"/>
          <w:lang w:val="sq-AL"/>
        </w:rPr>
        <w:t>9</w:t>
      </w:r>
    </w:p>
    <w:p w14:paraId="0BFFC621" w14:textId="55FFECD1" w:rsidR="00CC3A9D" w:rsidRPr="00DC2D83" w:rsidRDefault="00CC3A9D" w:rsidP="0001633F">
      <w:pPr>
        <w:pStyle w:val="NoSpacing"/>
        <w:ind w:left="720" w:firstLine="720"/>
        <w:jc w:val="center"/>
        <w:rPr>
          <w:rFonts w:ascii="Times New Roman" w:hAnsi="Times New Roman"/>
          <w:b/>
          <w:bCs/>
          <w:sz w:val="28"/>
          <w:szCs w:val="28"/>
          <w:lang w:val="sq-AL"/>
        </w:rPr>
      </w:pPr>
      <w:r w:rsidRPr="00DC2D83">
        <w:rPr>
          <w:rFonts w:ascii="Times New Roman" w:hAnsi="Times New Roman"/>
          <w:b/>
          <w:bCs/>
          <w:sz w:val="28"/>
          <w:szCs w:val="28"/>
          <w:lang w:val="sq-AL"/>
        </w:rPr>
        <w:t xml:space="preserve">Komiteti i Menaxhimit të </w:t>
      </w:r>
      <w:r w:rsidR="0001633F" w:rsidRPr="00DC2D83">
        <w:rPr>
          <w:rFonts w:ascii="Times New Roman" w:hAnsi="Times New Roman"/>
          <w:b/>
          <w:bCs/>
          <w:sz w:val="28"/>
          <w:szCs w:val="28"/>
          <w:lang w:val="sq-AL"/>
        </w:rPr>
        <w:t>Bregut t</w:t>
      </w:r>
      <w:r w:rsidR="00363219" w:rsidRPr="00DC2D83">
        <w:rPr>
          <w:rFonts w:ascii="Times New Roman" w:hAnsi="Times New Roman"/>
          <w:b/>
          <w:bCs/>
          <w:sz w:val="28"/>
          <w:szCs w:val="28"/>
          <w:lang w:val="sq-AL"/>
        </w:rPr>
        <w:t>ë</w:t>
      </w:r>
      <w:r w:rsidR="0001633F" w:rsidRPr="00DC2D83">
        <w:rPr>
          <w:rFonts w:ascii="Times New Roman" w:hAnsi="Times New Roman"/>
          <w:b/>
          <w:bCs/>
          <w:sz w:val="28"/>
          <w:szCs w:val="28"/>
          <w:lang w:val="sq-AL"/>
        </w:rPr>
        <w:t xml:space="preserve"> Detit</w:t>
      </w:r>
    </w:p>
    <w:p w14:paraId="6E60A19F" w14:textId="77777777" w:rsidR="00CC3A9D" w:rsidRPr="00DC2D83" w:rsidRDefault="00CC3A9D" w:rsidP="00CC3A9D">
      <w:pPr>
        <w:pStyle w:val="NoSpacing"/>
        <w:ind w:left="720" w:firstLine="720"/>
        <w:jc w:val="both"/>
        <w:rPr>
          <w:rFonts w:ascii="Times New Roman" w:hAnsi="Times New Roman"/>
          <w:b/>
          <w:bCs/>
          <w:sz w:val="28"/>
          <w:szCs w:val="28"/>
          <w:lang w:val="sq-AL"/>
        </w:rPr>
      </w:pPr>
    </w:p>
    <w:p w14:paraId="0C255577" w14:textId="13374237" w:rsidR="00CC3A9D" w:rsidRPr="00DC2D83" w:rsidRDefault="00CC3A9D" w:rsidP="00CC3A9D">
      <w:pPr>
        <w:pStyle w:val="NoSpacing"/>
        <w:numPr>
          <w:ilvl w:val="0"/>
          <w:numId w:val="30"/>
        </w:numPr>
        <w:jc w:val="both"/>
        <w:rPr>
          <w:rFonts w:ascii="Times New Roman" w:hAnsi="Times New Roman"/>
          <w:sz w:val="28"/>
          <w:szCs w:val="28"/>
          <w:lang w:val="sq-AL"/>
        </w:rPr>
      </w:pPr>
      <w:r w:rsidRPr="00DC2D83">
        <w:rPr>
          <w:rFonts w:ascii="Times New Roman" w:hAnsi="Times New Roman"/>
          <w:sz w:val="28"/>
          <w:szCs w:val="28"/>
          <w:lang w:val="sq-AL"/>
        </w:rPr>
        <w:t>Komiteti i Menazhimit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w:t>
      </w:r>
      <w:r w:rsidR="0001633F" w:rsidRPr="00DC2D83">
        <w:rPr>
          <w:rFonts w:ascii="Times New Roman" w:hAnsi="Times New Roman"/>
          <w:sz w:val="28"/>
          <w:szCs w:val="28"/>
          <w:lang w:val="sq-AL"/>
        </w:rPr>
        <w:t>Bregut t</w:t>
      </w:r>
      <w:r w:rsidR="00363219" w:rsidRPr="00DC2D83">
        <w:rPr>
          <w:rFonts w:ascii="Times New Roman" w:hAnsi="Times New Roman"/>
          <w:sz w:val="28"/>
          <w:szCs w:val="28"/>
          <w:lang w:val="sq-AL"/>
        </w:rPr>
        <w:t>ë</w:t>
      </w:r>
      <w:r w:rsidR="0001633F" w:rsidRPr="00DC2D83">
        <w:rPr>
          <w:rFonts w:ascii="Times New Roman" w:hAnsi="Times New Roman"/>
          <w:sz w:val="28"/>
          <w:szCs w:val="28"/>
          <w:lang w:val="sq-AL"/>
        </w:rPr>
        <w:t xml:space="preserve"> Detit</w:t>
      </w:r>
      <w:r w:rsidRPr="00DC2D83">
        <w:rPr>
          <w:rFonts w:ascii="Times New Roman" w:hAnsi="Times New Roman"/>
          <w:sz w:val="28"/>
          <w:szCs w:val="28"/>
          <w:lang w:val="sq-AL"/>
        </w:rPr>
        <w:t xml:space="preserve"> ka k</w:t>
      </w:r>
      <w:r w:rsidR="00941794" w:rsidRPr="00DC2D83">
        <w:rPr>
          <w:rFonts w:ascii="Times New Roman" w:hAnsi="Times New Roman"/>
          <w:sz w:val="28"/>
          <w:szCs w:val="28"/>
          <w:lang w:val="sq-AL"/>
        </w:rPr>
        <w:t>ë</w:t>
      </w:r>
      <w:r w:rsidRPr="00DC2D83">
        <w:rPr>
          <w:rFonts w:ascii="Times New Roman" w:hAnsi="Times New Roman"/>
          <w:sz w:val="28"/>
          <w:szCs w:val="28"/>
          <w:lang w:val="sq-AL"/>
        </w:rPr>
        <w:t>to kompetenca:</w:t>
      </w:r>
    </w:p>
    <w:p w14:paraId="0F4C5DB9" w14:textId="2F0F887E" w:rsidR="00CC3A9D" w:rsidRPr="00DC2D83" w:rsidRDefault="00CC3A9D" w:rsidP="00CC3A9D">
      <w:pPr>
        <w:pStyle w:val="NoSpacing"/>
        <w:numPr>
          <w:ilvl w:val="0"/>
          <w:numId w:val="31"/>
        </w:numPr>
        <w:jc w:val="both"/>
        <w:rPr>
          <w:rFonts w:ascii="Times New Roman" w:hAnsi="Times New Roman"/>
          <w:sz w:val="28"/>
          <w:szCs w:val="28"/>
          <w:lang w:val="sq-AL"/>
        </w:rPr>
      </w:pPr>
      <w:r w:rsidRPr="00DC2D83">
        <w:rPr>
          <w:rFonts w:ascii="Times New Roman" w:hAnsi="Times New Roman"/>
          <w:sz w:val="28"/>
          <w:szCs w:val="28"/>
          <w:lang w:val="sq-AL"/>
        </w:rPr>
        <w:t>Miraton planin e menaxhimit të bregut të detit</w:t>
      </w:r>
      <w:r w:rsidR="00941794" w:rsidRPr="00DC2D83">
        <w:rPr>
          <w:rFonts w:ascii="Times New Roman" w:hAnsi="Times New Roman"/>
          <w:sz w:val="28"/>
          <w:szCs w:val="28"/>
          <w:lang w:val="sq-AL"/>
        </w:rPr>
        <w:t>, t</w:t>
      </w:r>
      <w:r w:rsidR="00363219" w:rsidRPr="00DC2D83">
        <w:rPr>
          <w:rFonts w:ascii="Times New Roman" w:hAnsi="Times New Roman"/>
          <w:sz w:val="28"/>
          <w:szCs w:val="28"/>
          <w:lang w:val="sq-AL"/>
        </w:rPr>
        <w:t>ë</w:t>
      </w:r>
      <w:r w:rsidR="00941794" w:rsidRPr="00DC2D83">
        <w:rPr>
          <w:rFonts w:ascii="Times New Roman" w:hAnsi="Times New Roman"/>
          <w:sz w:val="28"/>
          <w:szCs w:val="28"/>
          <w:lang w:val="sq-AL"/>
        </w:rPr>
        <w:t xml:space="preserve"> hartuar dhe </w:t>
      </w:r>
      <w:r w:rsidRPr="00DC2D83">
        <w:rPr>
          <w:rFonts w:ascii="Times New Roman" w:hAnsi="Times New Roman"/>
          <w:sz w:val="28"/>
          <w:szCs w:val="28"/>
          <w:lang w:val="sq-AL"/>
        </w:rPr>
        <w:t>propoz</w:t>
      </w:r>
      <w:r w:rsidR="00941794" w:rsidRPr="00DC2D83">
        <w:rPr>
          <w:rFonts w:ascii="Times New Roman" w:hAnsi="Times New Roman"/>
          <w:sz w:val="28"/>
          <w:szCs w:val="28"/>
          <w:lang w:val="sq-AL"/>
        </w:rPr>
        <w:t>uar nga</w:t>
      </w:r>
      <w:r w:rsidRPr="00DC2D83">
        <w:rPr>
          <w:rFonts w:ascii="Times New Roman" w:hAnsi="Times New Roman"/>
          <w:sz w:val="28"/>
          <w:szCs w:val="28"/>
          <w:lang w:val="sq-AL"/>
        </w:rPr>
        <w:t xml:space="preserve"> AKB-</w:t>
      </w:r>
      <w:r w:rsidR="00941794" w:rsidRPr="00DC2D83">
        <w:rPr>
          <w:rFonts w:ascii="Times New Roman" w:hAnsi="Times New Roman"/>
          <w:sz w:val="28"/>
          <w:szCs w:val="28"/>
          <w:lang w:val="sq-AL"/>
        </w:rPr>
        <w:t>ja</w:t>
      </w:r>
      <w:r w:rsidRPr="00DC2D83">
        <w:rPr>
          <w:rFonts w:ascii="Times New Roman" w:hAnsi="Times New Roman"/>
          <w:sz w:val="28"/>
          <w:szCs w:val="28"/>
          <w:lang w:val="sq-AL"/>
        </w:rPr>
        <w:t xml:space="preserve"> </w:t>
      </w:r>
    </w:p>
    <w:p w14:paraId="7FB42B1D" w14:textId="77777777" w:rsidR="00CC3A9D" w:rsidRPr="00DC2D83" w:rsidRDefault="00CC3A9D" w:rsidP="00CC3A9D">
      <w:pPr>
        <w:pStyle w:val="NoSpacing"/>
        <w:numPr>
          <w:ilvl w:val="0"/>
          <w:numId w:val="31"/>
        </w:numPr>
        <w:jc w:val="both"/>
        <w:rPr>
          <w:rFonts w:ascii="Times New Roman" w:hAnsi="Times New Roman"/>
          <w:sz w:val="28"/>
          <w:szCs w:val="28"/>
          <w:lang w:val="sq-AL"/>
        </w:rPr>
      </w:pPr>
      <w:r w:rsidRPr="00DC2D83">
        <w:rPr>
          <w:rFonts w:ascii="Times New Roman" w:hAnsi="Times New Roman"/>
          <w:sz w:val="28"/>
          <w:szCs w:val="28"/>
          <w:lang w:val="sq-AL"/>
        </w:rPr>
        <w:t xml:space="preserve"> Jep mendim për kërkesat drejtuar AKB, lidhur me planifikimin dhe zhvillimin e territorit në zonën bregdetare;</w:t>
      </w:r>
    </w:p>
    <w:p w14:paraId="3DE6FE7B" w14:textId="21142EEC" w:rsidR="00CC3A9D" w:rsidRPr="00DC2D83" w:rsidRDefault="00CC3A9D" w:rsidP="00CC3A9D">
      <w:pPr>
        <w:pStyle w:val="NoSpacing"/>
        <w:numPr>
          <w:ilvl w:val="0"/>
          <w:numId w:val="31"/>
        </w:numPr>
        <w:jc w:val="both"/>
        <w:rPr>
          <w:rFonts w:ascii="Times New Roman" w:hAnsi="Times New Roman"/>
          <w:sz w:val="28"/>
          <w:szCs w:val="28"/>
          <w:lang w:val="sq-AL"/>
        </w:rPr>
      </w:pPr>
      <w:r w:rsidRPr="00DC2D83">
        <w:rPr>
          <w:rFonts w:ascii="Times New Roman" w:hAnsi="Times New Roman"/>
          <w:sz w:val="28"/>
          <w:szCs w:val="28"/>
          <w:lang w:val="sq-AL"/>
        </w:rPr>
        <w:t>Jep p</w:t>
      </w:r>
      <w:r w:rsidR="00941794" w:rsidRPr="00DC2D83">
        <w:rPr>
          <w:rFonts w:ascii="Times New Roman" w:hAnsi="Times New Roman"/>
          <w:sz w:val="28"/>
          <w:szCs w:val="28"/>
          <w:lang w:val="sq-AL"/>
        </w:rPr>
        <w:t>ë</w:t>
      </w:r>
      <w:r w:rsidRPr="00DC2D83">
        <w:rPr>
          <w:rFonts w:ascii="Times New Roman" w:hAnsi="Times New Roman"/>
          <w:sz w:val="28"/>
          <w:szCs w:val="28"/>
          <w:lang w:val="sq-AL"/>
        </w:rPr>
        <w:t>lqimin për veprimtarit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e lidhura me zonën bregdetare dhe p</w:t>
      </w:r>
      <w:r w:rsidR="00941794" w:rsidRPr="00DC2D83">
        <w:rPr>
          <w:rFonts w:ascii="Times New Roman" w:hAnsi="Times New Roman"/>
          <w:sz w:val="28"/>
          <w:szCs w:val="28"/>
          <w:lang w:val="sq-AL"/>
        </w:rPr>
        <w:t>ë</w:t>
      </w:r>
      <w:r w:rsidRPr="00DC2D83">
        <w:rPr>
          <w:rFonts w:ascii="Times New Roman" w:hAnsi="Times New Roman"/>
          <w:sz w:val="28"/>
          <w:szCs w:val="28"/>
          <w:lang w:val="sq-AL"/>
        </w:rPr>
        <w:t>r tarifat p</w:t>
      </w:r>
      <w:r w:rsidR="00941794" w:rsidRPr="00DC2D83">
        <w:rPr>
          <w:rFonts w:ascii="Times New Roman" w:hAnsi="Times New Roman"/>
          <w:sz w:val="28"/>
          <w:szCs w:val="28"/>
          <w:lang w:val="sq-AL"/>
        </w:rPr>
        <w:t>ë</w:t>
      </w:r>
      <w:r w:rsidRPr="00DC2D83">
        <w:rPr>
          <w:rFonts w:ascii="Times New Roman" w:hAnsi="Times New Roman"/>
          <w:sz w:val="28"/>
          <w:szCs w:val="28"/>
          <w:lang w:val="sq-AL"/>
        </w:rPr>
        <w:t>r ushtrimin  e k</w:t>
      </w:r>
      <w:r w:rsidR="00941794" w:rsidRPr="00DC2D83">
        <w:rPr>
          <w:rFonts w:ascii="Times New Roman" w:hAnsi="Times New Roman"/>
          <w:sz w:val="28"/>
          <w:szCs w:val="28"/>
          <w:lang w:val="sq-AL"/>
        </w:rPr>
        <w:t>ë</w:t>
      </w:r>
      <w:r w:rsidRPr="00DC2D83">
        <w:rPr>
          <w:rFonts w:ascii="Times New Roman" w:hAnsi="Times New Roman"/>
          <w:sz w:val="28"/>
          <w:szCs w:val="28"/>
          <w:lang w:val="sq-AL"/>
        </w:rPr>
        <w:t>tyre veprimtarive,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hartuara nga AKB;</w:t>
      </w:r>
    </w:p>
    <w:p w14:paraId="61BD93C4" w14:textId="77777777" w:rsidR="00CC3A9D" w:rsidRPr="00DC2D83" w:rsidRDefault="00CC3A9D" w:rsidP="00CC3A9D">
      <w:pPr>
        <w:pStyle w:val="NoSpacing"/>
        <w:numPr>
          <w:ilvl w:val="0"/>
          <w:numId w:val="31"/>
        </w:numPr>
        <w:jc w:val="both"/>
        <w:rPr>
          <w:rFonts w:ascii="Times New Roman" w:hAnsi="Times New Roman"/>
          <w:sz w:val="28"/>
          <w:szCs w:val="28"/>
          <w:lang w:val="sq-AL"/>
        </w:rPr>
      </w:pPr>
      <w:r w:rsidRPr="00DC2D83">
        <w:rPr>
          <w:rFonts w:ascii="Times New Roman" w:hAnsi="Times New Roman"/>
          <w:sz w:val="28"/>
          <w:szCs w:val="28"/>
          <w:lang w:val="sq-AL"/>
        </w:rPr>
        <w:t>Miraton hartën e stacioneve të plazheve si dhe plazheve publike, të cilat pajisen me një numër të veçantë identifikues</w:t>
      </w:r>
    </w:p>
    <w:p w14:paraId="40DAB34D" w14:textId="77777777" w:rsidR="00CC3A9D" w:rsidRPr="00DC2D83" w:rsidRDefault="00CC3A9D" w:rsidP="00CC3A9D">
      <w:pPr>
        <w:pStyle w:val="NoSpacing"/>
        <w:jc w:val="both"/>
        <w:rPr>
          <w:rFonts w:ascii="Times New Roman" w:hAnsi="Times New Roman"/>
          <w:sz w:val="28"/>
          <w:szCs w:val="28"/>
          <w:lang w:val="sq-AL"/>
        </w:rPr>
      </w:pPr>
    </w:p>
    <w:p w14:paraId="7D89A268" w14:textId="77777777" w:rsidR="00CC3A9D" w:rsidRPr="00DC2D83" w:rsidRDefault="00CC3A9D" w:rsidP="00CC3A9D">
      <w:pPr>
        <w:pStyle w:val="NoSpacing"/>
        <w:ind w:left="720"/>
        <w:jc w:val="both"/>
        <w:rPr>
          <w:rFonts w:ascii="Times New Roman" w:hAnsi="Times New Roman"/>
          <w:sz w:val="28"/>
          <w:szCs w:val="28"/>
          <w:lang w:val="sq-AL"/>
        </w:rPr>
      </w:pPr>
    </w:p>
    <w:p w14:paraId="44396FD8" w14:textId="40F056F8" w:rsidR="0001633F" w:rsidRPr="00DC2D83" w:rsidRDefault="00CC3A9D" w:rsidP="003E0A67">
      <w:pPr>
        <w:pStyle w:val="NoSpacing"/>
        <w:numPr>
          <w:ilvl w:val="0"/>
          <w:numId w:val="30"/>
        </w:numPr>
        <w:jc w:val="both"/>
        <w:rPr>
          <w:rFonts w:ascii="Times New Roman" w:hAnsi="Times New Roman"/>
          <w:sz w:val="28"/>
          <w:szCs w:val="28"/>
          <w:lang w:val="sq-AL"/>
        </w:rPr>
      </w:pPr>
      <w:r w:rsidRPr="00DC2D83">
        <w:rPr>
          <w:rFonts w:ascii="Times New Roman" w:hAnsi="Times New Roman"/>
          <w:sz w:val="28"/>
          <w:szCs w:val="28"/>
          <w:lang w:val="sq-AL"/>
        </w:rPr>
        <w:t>Komiteti funksionon si organ kolegjial,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p</w:t>
      </w:r>
      <w:r w:rsidR="00941794" w:rsidRPr="00DC2D83">
        <w:rPr>
          <w:rFonts w:ascii="Times New Roman" w:hAnsi="Times New Roman"/>
          <w:sz w:val="28"/>
          <w:szCs w:val="28"/>
          <w:lang w:val="sq-AL"/>
        </w:rPr>
        <w:t>ë</w:t>
      </w:r>
      <w:r w:rsidRPr="00DC2D83">
        <w:rPr>
          <w:rFonts w:ascii="Times New Roman" w:hAnsi="Times New Roman"/>
          <w:sz w:val="28"/>
          <w:szCs w:val="28"/>
          <w:lang w:val="sq-AL"/>
        </w:rPr>
        <w:t>rputhje me p</w:t>
      </w:r>
      <w:r w:rsidR="00941794" w:rsidRPr="00DC2D83">
        <w:rPr>
          <w:rFonts w:ascii="Times New Roman" w:hAnsi="Times New Roman"/>
          <w:sz w:val="28"/>
          <w:szCs w:val="28"/>
          <w:lang w:val="sq-AL"/>
        </w:rPr>
        <w:t>ë</w:t>
      </w:r>
      <w:r w:rsidRPr="00DC2D83">
        <w:rPr>
          <w:rFonts w:ascii="Times New Roman" w:hAnsi="Times New Roman"/>
          <w:sz w:val="28"/>
          <w:szCs w:val="28"/>
          <w:lang w:val="sq-AL"/>
        </w:rPr>
        <w:t>rcaktimet e ligjit nr. 8480, date 25.8.1999 "Për funksionimin e organeve kolegjiale të administratës</w:t>
      </w:r>
      <w:r w:rsidR="0001633F" w:rsidRPr="00DC2D83">
        <w:rPr>
          <w:rFonts w:ascii="Times New Roman" w:hAnsi="Times New Roman"/>
          <w:sz w:val="28"/>
          <w:szCs w:val="28"/>
          <w:lang w:val="sq-AL"/>
        </w:rPr>
        <w:t xml:space="preserve"> shtetërore dhe enteve publike" dhe në bazë të rregullores së miratuar me urdhër të ministrit përgjegjës për turizmin, e cila miratohet jo më vonë se 1 (nj</w:t>
      </w:r>
      <w:r w:rsidR="00363219" w:rsidRPr="00DC2D83">
        <w:rPr>
          <w:rFonts w:ascii="Times New Roman" w:hAnsi="Times New Roman"/>
          <w:sz w:val="28"/>
          <w:szCs w:val="28"/>
          <w:lang w:val="sq-AL"/>
        </w:rPr>
        <w:t>ë</w:t>
      </w:r>
      <w:r w:rsidR="00BF3F43" w:rsidRPr="00DC2D83">
        <w:rPr>
          <w:rFonts w:ascii="Times New Roman" w:hAnsi="Times New Roman"/>
          <w:sz w:val="28"/>
          <w:szCs w:val="28"/>
          <w:lang w:val="sq-AL"/>
        </w:rPr>
        <w:t>) muaj nga ngritja e KMBD. An</w:t>
      </w:r>
      <w:r w:rsidR="00DC2D83" w:rsidRPr="00DC2D83">
        <w:rPr>
          <w:rFonts w:ascii="Times New Roman" w:hAnsi="Times New Roman"/>
          <w:sz w:val="28"/>
          <w:szCs w:val="28"/>
          <w:lang w:val="sq-AL"/>
        </w:rPr>
        <w:t>ë</w:t>
      </w:r>
      <w:r w:rsidR="00BF3F43" w:rsidRPr="00DC2D83">
        <w:rPr>
          <w:rFonts w:ascii="Times New Roman" w:hAnsi="Times New Roman"/>
          <w:sz w:val="28"/>
          <w:szCs w:val="28"/>
          <w:lang w:val="sq-AL"/>
        </w:rPr>
        <w:t>tar</w:t>
      </w:r>
      <w:r w:rsidR="00DC2D83" w:rsidRPr="00DC2D83">
        <w:rPr>
          <w:rFonts w:ascii="Times New Roman" w:hAnsi="Times New Roman"/>
          <w:sz w:val="28"/>
          <w:szCs w:val="28"/>
          <w:lang w:val="sq-AL"/>
        </w:rPr>
        <w:t>ë</w:t>
      </w:r>
      <w:r w:rsidR="00BF3F43" w:rsidRPr="00DC2D83">
        <w:rPr>
          <w:rFonts w:ascii="Times New Roman" w:hAnsi="Times New Roman"/>
          <w:sz w:val="28"/>
          <w:szCs w:val="28"/>
          <w:lang w:val="sq-AL"/>
        </w:rPr>
        <w:t>t shpërblehen për pjesëmarrjen në mbledhjet e Komitetit n</w:t>
      </w:r>
      <w:r w:rsidR="00DC2D83" w:rsidRPr="00DC2D83">
        <w:rPr>
          <w:rFonts w:ascii="Times New Roman" w:hAnsi="Times New Roman"/>
          <w:sz w:val="28"/>
          <w:szCs w:val="28"/>
          <w:lang w:val="sq-AL"/>
        </w:rPr>
        <w:t>ë</w:t>
      </w:r>
      <w:r w:rsidR="00BF3F43" w:rsidRPr="00DC2D83">
        <w:rPr>
          <w:rFonts w:ascii="Times New Roman" w:hAnsi="Times New Roman"/>
          <w:sz w:val="28"/>
          <w:szCs w:val="28"/>
          <w:lang w:val="sq-AL"/>
        </w:rPr>
        <w:t xml:space="preserve"> p</w:t>
      </w:r>
      <w:r w:rsidR="00DC2D83" w:rsidRPr="00DC2D83">
        <w:rPr>
          <w:rFonts w:ascii="Times New Roman" w:hAnsi="Times New Roman"/>
          <w:sz w:val="28"/>
          <w:szCs w:val="28"/>
          <w:lang w:val="sq-AL"/>
        </w:rPr>
        <w:t>ë</w:t>
      </w:r>
      <w:r w:rsidR="00BF3F43" w:rsidRPr="00DC2D83">
        <w:rPr>
          <w:rFonts w:ascii="Times New Roman" w:hAnsi="Times New Roman"/>
          <w:sz w:val="28"/>
          <w:szCs w:val="28"/>
          <w:lang w:val="sq-AL"/>
        </w:rPr>
        <w:t>rputhje me legjislacionin n</w:t>
      </w:r>
      <w:r w:rsidR="00DC2D83" w:rsidRPr="00DC2D83">
        <w:rPr>
          <w:rFonts w:ascii="Times New Roman" w:hAnsi="Times New Roman"/>
          <w:sz w:val="28"/>
          <w:szCs w:val="28"/>
          <w:lang w:val="sq-AL"/>
        </w:rPr>
        <w:t>ë</w:t>
      </w:r>
      <w:r w:rsidR="00BF3F43" w:rsidRPr="00DC2D83">
        <w:rPr>
          <w:rFonts w:ascii="Times New Roman" w:hAnsi="Times New Roman"/>
          <w:sz w:val="28"/>
          <w:szCs w:val="28"/>
          <w:lang w:val="sq-AL"/>
        </w:rPr>
        <w:t xml:space="preserve"> fuqi.</w:t>
      </w:r>
    </w:p>
    <w:p w14:paraId="48CA3580" w14:textId="77777777" w:rsidR="003E0A67" w:rsidRPr="00DC2D83" w:rsidRDefault="003E0A67" w:rsidP="003E0A67">
      <w:pPr>
        <w:pStyle w:val="NoSpacing"/>
        <w:ind w:left="360"/>
        <w:jc w:val="both"/>
        <w:rPr>
          <w:rFonts w:ascii="Times New Roman" w:hAnsi="Times New Roman"/>
          <w:sz w:val="28"/>
          <w:szCs w:val="28"/>
          <w:lang w:val="sq-AL"/>
        </w:rPr>
      </w:pPr>
    </w:p>
    <w:p w14:paraId="3EDB02DA" w14:textId="3C09E5CB" w:rsidR="00363219" w:rsidRPr="00DC2D83" w:rsidRDefault="00363219" w:rsidP="00363219">
      <w:pPr>
        <w:pStyle w:val="ListParagraph"/>
        <w:numPr>
          <w:ilvl w:val="0"/>
          <w:numId w:val="30"/>
        </w:numPr>
        <w:spacing w:after="160"/>
        <w:jc w:val="both"/>
        <w:rPr>
          <w:rFonts w:ascii="Times New Roman" w:eastAsia="MS Mincho" w:hAnsi="Times New Roman"/>
          <w:color w:val="auto"/>
          <w:sz w:val="28"/>
          <w:szCs w:val="28"/>
          <w:lang w:val="sq-AL"/>
        </w:rPr>
      </w:pPr>
      <w:r w:rsidRPr="00DC2D83">
        <w:rPr>
          <w:rFonts w:ascii="Times New Roman" w:eastAsia="MS Mincho" w:hAnsi="Times New Roman"/>
          <w:color w:val="auto"/>
          <w:sz w:val="28"/>
          <w:szCs w:val="28"/>
          <w:lang w:val="sq-AL"/>
        </w:rPr>
        <w:t>Sipas rastit KMST mund të këshillohet me përfaqësues të Njësisë përkatëse të Vetqeverisjes Vendore, ekspertë të fushës së turizmit</w:t>
      </w:r>
      <w:r w:rsidR="00BF3F43" w:rsidRPr="00DC2D83">
        <w:rPr>
          <w:rFonts w:ascii="Times New Roman" w:eastAsia="MS Mincho" w:hAnsi="Times New Roman"/>
          <w:color w:val="auto"/>
          <w:sz w:val="28"/>
          <w:szCs w:val="28"/>
          <w:lang w:val="sq-AL"/>
        </w:rPr>
        <w:t>, p</w:t>
      </w:r>
      <w:r w:rsidR="00DC2D83" w:rsidRPr="00DC2D83">
        <w:rPr>
          <w:rFonts w:ascii="Times New Roman" w:eastAsia="MS Mincho" w:hAnsi="Times New Roman"/>
          <w:color w:val="auto"/>
          <w:sz w:val="28"/>
          <w:szCs w:val="28"/>
          <w:lang w:val="sq-AL"/>
        </w:rPr>
        <w:t>ë</w:t>
      </w:r>
      <w:r w:rsidR="00BF3F43" w:rsidRPr="00DC2D83">
        <w:rPr>
          <w:rFonts w:ascii="Times New Roman" w:eastAsia="MS Mincho" w:hAnsi="Times New Roman"/>
          <w:color w:val="auto"/>
          <w:sz w:val="28"/>
          <w:szCs w:val="28"/>
          <w:lang w:val="sq-AL"/>
        </w:rPr>
        <w:t>rfaq</w:t>
      </w:r>
      <w:r w:rsidR="00DC2D83" w:rsidRPr="00DC2D83">
        <w:rPr>
          <w:rFonts w:ascii="Times New Roman" w:eastAsia="MS Mincho" w:hAnsi="Times New Roman"/>
          <w:color w:val="auto"/>
          <w:sz w:val="28"/>
          <w:szCs w:val="28"/>
          <w:lang w:val="sq-AL"/>
        </w:rPr>
        <w:t>ë</w:t>
      </w:r>
      <w:r w:rsidR="00BF3F43" w:rsidRPr="00DC2D83">
        <w:rPr>
          <w:rFonts w:ascii="Times New Roman" w:eastAsia="MS Mincho" w:hAnsi="Times New Roman"/>
          <w:color w:val="auto"/>
          <w:sz w:val="28"/>
          <w:szCs w:val="28"/>
          <w:lang w:val="sq-AL"/>
        </w:rPr>
        <w:t>sues t</w:t>
      </w:r>
      <w:r w:rsidR="00DC2D83" w:rsidRPr="00DC2D83">
        <w:rPr>
          <w:rFonts w:ascii="Times New Roman" w:eastAsia="MS Mincho" w:hAnsi="Times New Roman"/>
          <w:color w:val="auto"/>
          <w:sz w:val="28"/>
          <w:szCs w:val="28"/>
          <w:lang w:val="sq-AL"/>
        </w:rPr>
        <w:t>ë</w:t>
      </w:r>
      <w:r w:rsidR="00BF3F43" w:rsidRPr="00DC2D83">
        <w:rPr>
          <w:rFonts w:ascii="Times New Roman" w:eastAsia="MS Mincho" w:hAnsi="Times New Roman"/>
          <w:color w:val="auto"/>
          <w:sz w:val="28"/>
          <w:szCs w:val="28"/>
          <w:lang w:val="sq-AL"/>
        </w:rPr>
        <w:t xml:space="preserve"> agjencive p</w:t>
      </w:r>
      <w:r w:rsidR="00DC2D83" w:rsidRPr="00DC2D83">
        <w:rPr>
          <w:rFonts w:ascii="Times New Roman" w:eastAsia="MS Mincho" w:hAnsi="Times New Roman"/>
          <w:color w:val="auto"/>
          <w:sz w:val="28"/>
          <w:szCs w:val="28"/>
          <w:lang w:val="sq-AL"/>
        </w:rPr>
        <w:t>ë</w:t>
      </w:r>
      <w:r w:rsidR="00BF3F43" w:rsidRPr="00DC2D83">
        <w:rPr>
          <w:rFonts w:ascii="Times New Roman" w:eastAsia="MS Mincho" w:hAnsi="Times New Roman"/>
          <w:color w:val="auto"/>
          <w:sz w:val="28"/>
          <w:szCs w:val="28"/>
          <w:lang w:val="sq-AL"/>
        </w:rPr>
        <w:t>r planifikimin e territorit</w:t>
      </w:r>
      <w:r w:rsidRPr="00DC2D83">
        <w:rPr>
          <w:rFonts w:ascii="Times New Roman" w:eastAsia="MS Mincho" w:hAnsi="Times New Roman"/>
          <w:color w:val="auto"/>
          <w:sz w:val="28"/>
          <w:szCs w:val="28"/>
          <w:lang w:val="sq-AL"/>
        </w:rPr>
        <w:t xml:space="preserve"> dhe përfaqësues të institucioneve të tjera.</w:t>
      </w:r>
    </w:p>
    <w:p w14:paraId="0425F2A9" w14:textId="77777777" w:rsidR="00363219" w:rsidRPr="00DC2D83" w:rsidRDefault="00363219" w:rsidP="00363219">
      <w:pPr>
        <w:pStyle w:val="ListParagraph"/>
        <w:rPr>
          <w:rFonts w:ascii="Times New Roman" w:hAnsi="Times New Roman"/>
          <w:sz w:val="28"/>
          <w:szCs w:val="28"/>
          <w:lang w:val="sq-AL"/>
        </w:rPr>
      </w:pPr>
    </w:p>
    <w:p w14:paraId="40285D20" w14:textId="4AA1D75D" w:rsidR="003E0A67" w:rsidRPr="00DC2D83" w:rsidRDefault="003E0A67" w:rsidP="00E05AC0">
      <w:pPr>
        <w:pStyle w:val="NoSpacing"/>
        <w:numPr>
          <w:ilvl w:val="0"/>
          <w:numId w:val="30"/>
        </w:numPr>
        <w:jc w:val="both"/>
        <w:rPr>
          <w:rFonts w:ascii="Times New Roman" w:hAnsi="Times New Roman"/>
          <w:sz w:val="28"/>
          <w:szCs w:val="28"/>
          <w:lang w:val="sq-AL"/>
        </w:rPr>
      </w:pPr>
      <w:r w:rsidRPr="00DC2D83">
        <w:rPr>
          <w:rFonts w:ascii="Times New Roman" w:hAnsi="Times New Roman"/>
          <w:sz w:val="28"/>
          <w:szCs w:val="28"/>
          <w:lang w:val="sq-AL"/>
        </w:rPr>
        <w:t>Komitetit gjat</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ushtrimit t</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veprimtaris</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s</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tij mbështetet nga Sekretariati Teknik</w:t>
      </w:r>
      <w:r w:rsidR="007359F4" w:rsidRPr="00DC2D83">
        <w:rPr>
          <w:rFonts w:ascii="Times New Roman" w:hAnsi="Times New Roman"/>
          <w:sz w:val="28"/>
          <w:szCs w:val="28"/>
          <w:lang w:val="sq-AL"/>
        </w:rPr>
        <w:t xml:space="preserve"> ose nga Grupi Teknik i Pun</w:t>
      </w:r>
      <w:r w:rsidR="00363219" w:rsidRPr="00DC2D83">
        <w:rPr>
          <w:rFonts w:ascii="Times New Roman" w:hAnsi="Times New Roman"/>
          <w:sz w:val="28"/>
          <w:szCs w:val="28"/>
          <w:lang w:val="sq-AL"/>
        </w:rPr>
        <w:t>ë</w:t>
      </w:r>
      <w:r w:rsidR="007359F4" w:rsidRPr="00DC2D83">
        <w:rPr>
          <w:rFonts w:ascii="Times New Roman" w:hAnsi="Times New Roman"/>
          <w:sz w:val="28"/>
          <w:szCs w:val="28"/>
          <w:lang w:val="sq-AL"/>
        </w:rPr>
        <w:t>s</w:t>
      </w:r>
      <w:r w:rsidRPr="00DC2D83">
        <w:rPr>
          <w:rFonts w:ascii="Times New Roman" w:hAnsi="Times New Roman"/>
          <w:sz w:val="28"/>
          <w:szCs w:val="28"/>
          <w:lang w:val="sq-AL"/>
        </w:rPr>
        <w:t>, i cili përbëhet nga ______punonjës, të përcaktuar me urdhër të ministrit p</w:t>
      </w:r>
      <w:r w:rsidR="00363219" w:rsidRPr="00DC2D83">
        <w:rPr>
          <w:rFonts w:ascii="Times New Roman" w:hAnsi="Times New Roman"/>
          <w:sz w:val="28"/>
          <w:szCs w:val="28"/>
          <w:lang w:val="sq-AL"/>
        </w:rPr>
        <w:t>ë</w:t>
      </w:r>
      <w:r w:rsidRPr="00DC2D83">
        <w:rPr>
          <w:rFonts w:ascii="Times New Roman" w:hAnsi="Times New Roman"/>
          <w:sz w:val="28"/>
          <w:szCs w:val="28"/>
          <w:lang w:val="sq-AL"/>
        </w:rPr>
        <w:t>rgjegj</w:t>
      </w:r>
      <w:r w:rsidR="00363219" w:rsidRPr="00DC2D83">
        <w:rPr>
          <w:rFonts w:ascii="Times New Roman" w:hAnsi="Times New Roman"/>
          <w:sz w:val="28"/>
          <w:szCs w:val="28"/>
          <w:lang w:val="sq-AL"/>
        </w:rPr>
        <w:t>ë</w:t>
      </w:r>
      <w:r w:rsidRPr="00DC2D83">
        <w:rPr>
          <w:rFonts w:ascii="Times New Roman" w:hAnsi="Times New Roman"/>
          <w:sz w:val="28"/>
          <w:szCs w:val="28"/>
          <w:lang w:val="sq-AL"/>
        </w:rPr>
        <w:t>s s</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turizmit dhe është përgjegjës për:</w:t>
      </w:r>
    </w:p>
    <w:p w14:paraId="21F84CC8" w14:textId="77777777" w:rsidR="007359F4" w:rsidRPr="00DC2D83" w:rsidRDefault="003E0A67" w:rsidP="003E0A67">
      <w:pPr>
        <w:pStyle w:val="NoSpacing"/>
        <w:numPr>
          <w:ilvl w:val="0"/>
          <w:numId w:val="32"/>
        </w:numPr>
        <w:jc w:val="both"/>
        <w:rPr>
          <w:rFonts w:ascii="Times New Roman" w:hAnsi="Times New Roman"/>
          <w:sz w:val="28"/>
          <w:szCs w:val="28"/>
          <w:lang w:val="sq-AL"/>
        </w:rPr>
      </w:pPr>
      <w:r w:rsidRPr="00DC2D83">
        <w:rPr>
          <w:rFonts w:ascii="Times New Roman" w:hAnsi="Times New Roman"/>
          <w:sz w:val="28"/>
          <w:szCs w:val="28"/>
          <w:lang w:val="sq-AL"/>
        </w:rPr>
        <w:t xml:space="preserve">mbështetjen administrative dhe organizative të Komitetit;  </w:t>
      </w:r>
    </w:p>
    <w:p w14:paraId="1BB4E12C" w14:textId="4DA54D73" w:rsidR="007359F4" w:rsidRPr="00DC2D83" w:rsidRDefault="003E0A67" w:rsidP="007359F4">
      <w:pPr>
        <w:pStyle w:val="NoSpacing"/>
        <w:numPr>
          <w:ilvl w:val="0"/>
          <w:numId w:val="32"/>
        </w:numPr>
        <w:jc w:val="both"/>
        <w:rPr>
          <w:rFonts w:ascii="Times New Roman" w:hAnsi="Times New Roman"/>
          <w:sz w:val="28"/>
          <w:szCs w:val="28"/>
          <w:lang w:val="sq-AL"/>
        </w:rPr>
      </w:pPr>
      <w:r w:rsidRPr="00DC2D83">
        <w:rPr>
          <w:rFonts w:ascii="Times New Roman" w:hAnsi="Times New Roman"/>
          <w:sz w:val="28"/>
          <w:szCs w:val="28"/>
          <w:lang w:val="sq-AL"/>
        </w:rPr>
        <w:t>mundësimin e ekspertizës së</w:t>
      </w:r>
      <w:r w:rsidR="007359F4" w:rsidRPr="00DC2D83">
        <w:rPr>
          <w:rFonts w:ascii="Times New Roman" w:hAnsi="Times New Roman"/>
          <w:sz w:val="28"/>
          <w:szCs w:val="28"/>
          <w:lang w:val="sq-AL"/>
        </w:rPr>
        <w:t xml:space="preserve"> </w:t>
      </w:r>
      <w:r w:rsidRPr="00DC2D83">
        <w:rPr>
          <w:rFonts w:ascii="Times New Roman" w:hAnsi="Times New Roman"/>
          <w:sz w:val="28"/>
          <w:szCs w:val="28"/>
          <w:lang w:val="sq-AL"/>
        </w:rPr>
        <w:t>nevojshme për çështje të caktuara</w:t>
      </w:r>
      <w:r w:rsidR="007359F4" w:rsidRPr="00DC2D83">
        <w:rPr>
          <w:rFonts w:ascii="Times New Roman" w:hAnsi="Times New Roman"/>
          <w:sz w:val="28"/>
          <w:szCs w:val="28"/>
          <w:lang w:val="sq-AL"/>
        </w:rPr>
        <w:t>;</w:t>
      </w:r>
    </w:p>
    <w:p w14:paraId="599924A5" w14:textId="0E52DE77" w:rsidR="007359F4" w:rsidRPr="00DC2D83" w:rsidRDefault="007359F4" w:rsidP="007359F4">
      <w:pPr>
        <w:pStyle w:val="NoSpacing"/>
        <w:numPr>
          <w:ilvl w:val="0"/>
          <w:numId w:val="32"/>
        </w:numPr>
        <w:jc w:val="both"/>
        <w:rPr>
          <w:rFonts w:ascii="Times New Roman" w:hAnsi="Times New Roman"/>
          <w:sz w:val="28"/>
          <w:szCs w:val="28"/>
          <w:lang w:val="sq-AL"/>
        </w:rPr>
      </w:pPr>
      <w:r w:rsidRPr="00DC2D83">
        <w:rPr>
          <w:rFonts w:ascii="Times New Roman" w:hAnsi="Times New Roman"/>
          <w:sz w:val="28"/>
          <w:szCs w:val="28"/>
          <w:lang w:val="sq-AL"/>
        </w:rPr>
        <w:t>shqyrtimin dhe trajtimin paraprak t</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ç</w:t>
      </w:r>
      <w:r w:rsidR="00363219" w:rsidRPr="00DC2D83">
        <w:rPr>
          <w:rFonts w:ascii="Times New Roman" w:hAnsi="Times New Roman"/>
          <w:sz w:val="28"/>
          <w:szCs w:val="28"/>
          <w:lang w:val="sq-AL"/>
        </w:rPr>
        <w:t>ë</w:t>
      </w:r>
      <w:r w:rsidRPr="00DC2D83">
        <w:rPr>
          <w:rFonts w:ascii="Times New Roman" w:hAnsi="Times New Roman"/>
          <w:sz w:val="28"/>
          <w:szCs w:val="28"/>
          <w:lang w:val="sq-AL"/>
        </w:rPr>
        <w:t>shtjeve p</w:t>
      </w:r>
      <w:r w:rsidR="00363219" w:rsidRPr="00DC2D83">
        <w:rPr>
          <w:rFonts w:ascii="Times New Roman" w:hAnsi="Times New Roman"/>
          <w:sz w:val="28"/>
          <w:szCs w:val="28"/>
          <w:lang w:val="sq-AL"/>
        </w:rPr>
        <w:t>ë</w:t>
      </w:r>
      <w:r w:rsidRPr="00DC2D83">
        <w:rPr>
          <w:rFonts w:ascii="Times New Roman" w:hAnsi="Times New Roman"/>
          <w:sz w:val="28"/>
          <w:szCs w:val="28"/>
          <w:lang w:val="sq-AL"/>
        </w:rPr>
        <w:t>r t</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cilat k</w:t>
      </w:r>
      <w:r w:rsidR="00363219" w:rsidRPr="00DC2D83">
        <w:rPr>
          <w:rFonts w:ascii="Times New Roman" w:hAnsi="Times New Roman"/>
          <w:sz w:val="28"/>
          <w:szCs w:val="28"/>
          <w:lang w:val="sq-AL"/>
        </w:rPr>
        <w:t>ë</w:t>
      </w:r>
      <w:r w:rsidRPr="00DC2D83">
        <w:rPr>
          <w:rFonts w:ascii="Times New Roman" w:hAnsi="Times New Roman"/>
          <w:sz w:val="28"/>
          <w:szCs w:val="28"/>
          <w:lang w:val="sq-AL"/>
        </w:rPr>
        <w:t>rkohet vendimmarrje apo mendim nga Komiteti.</w:t>
      </w:r>
    </w:p>
    <w:p w14:paraId="70BB98C7" w14:textId="77777777" w:rsidR="007359F4" w:rsidRPr="00DC2D83" w:rsidRDefault="007359F4" w:rsidP="00363219">
      <w:pPr>
        <w:pStyle w:val="NoSpacing"/>
        <w:ind w:left="720"/>
        <w:jc w:val="both"/>
        <w:rPr>
          <w:rFonts w:ascii="Times New Roman" w:hAnsi="Times New Roman"/>
          <w:sz w:val="28"/>
          <w:szCs w:val="28"/>
          <w:lang w:val="sq-AL"/>
        </w:rPr>
      </w:pPr>
    </w:p>
    <w:p w14:paraId="0B87370C" w14:textId="15E3EFD0" w:rsidR="003E0A67" w:rsidRPr="00DC2D83" w:rsidRDefault="007359F4" w:rsidP="007359F4">
      <w:pPr>
        <w:pStyle w:val="NoSpacing"/>
        <w:numPr>
          <w:ilvl w:val="0"/>
          <w:numId w:val="30"/>
        </w:numPr>
        <w:jc w:val="both"/>
        <w:rPr>
          <w:rFonts w:ascii="Times New Roman" w:hAnsi="Times New Roman"/>
          <w:sz w:val="28"/>
          <w:szCs w:val="28"/>
          <w:lang w:val="sq-AL"/>
        </w:rPr>
      </w:pPr>
      <w:r w:rsidRPr="00DC2D83">
        <w:rPr>
          <w:rFonts w:ascii="Times New Roman" w:hAnsi="Times New Roman"/>
          <w:sz w:val="28"/>
          <w:szCs w:val="28"/>
          <w:lang w:val="sq-AL"/>
        </w:rPr>
        <w:t>Rregullorja e funksionimit të Sekretariatit T</w:t>
      </w:r>
      <w:r w:rsidR="003E0A67" w:rsidRPr="00DC2D83">
        <w:rPr>
          <w:rFonts w:ascii="Times New Roman" w:hAnsi="Times New Roman"/>
          <w:sz w:val="28"/>
          <w:szCs w:val="28"/>
          <w:lang w:val="sq-AL"/>
        </w:rPr>
        <w:t>eknik</w:t>
      </w:r>
      <w:r w:rsidRPr="00DC2D83">
        <w:rPr>
          <w:rFonts w:ascii="Times New Roman" w:hAnsi="Times New Roman"/>
          <w:sz w:val="28"/>
          <w:szCs w:val="28"/>
          <w:lang w:val="sq-AL"/>
        </w:rPr>
        <w:t xml:space="preserve"> ose Grupit t</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Teknik t</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 Pun</w:t>
      </w:r>
      <w:r w:rsidR="00363219" w:rsidRPr="00DC2D83">
        <w:rPr>
          <w:rFonts w:ascii="Times New Roman" w:hAnsi="Times New Roman"/>
          <w:sz w:val="28"/>
          <w:szCs w:val="28"/>
          <w:lang w:val="sq-AL"/>
        </w:rPr>
        <w:t>ë</w:t>
      </w:r>
      <w:r w:rsidRPr="00DC2D83">
        <w:rPr>
          <w:rFonts w:ascii="Times New Roman" w:hAnsi="Times New Roman"/>
          <w:sz w:val="28"/>
          <w:szCs w:val="28"/>
          <w:lang w:val="sq-AL"/>
        </w:rPr>
        <w:t xml:space="preserve">s </w:t>
      </w:r>
      <w:r w:rsidR="003E0A67" w:rsidRPr="00DC2D83">
        <w:rPr>
          <w:rFonts w:ascii="Times New Roman" w:hAnsi="Times New Roman"/>
          <w:sz w:val="28"/>
          <w:szCs w:val="28"/>
          <w:lang w:val="sq-AL"/>
        </w:rPr>
        <w:t xml:space="preserve">miratohet me urdhër të </w:t>
      </w:r>
      <w:r w:rsidRPr="00DC2D83">
        <w:rPr>
          <w:rFonts w:ascii="Times New Roman" w:hAnsi="Times New Roman"/>
          <w:sz w:val="28"/>
          <w:szCs w:val="28"/>
          <w:lang w:val="sq-AL"/>
        </w:rPr>
        <w:t>ministrit përgjegjës për turizmin</w:t>
      </w:r>
      <w:r w:rsidR="003E0A67" w:rsidRPr="00DC2D83">
        <w:rPr>
          <w:rFonts w:ascii="Times New Roman" w:hAnsi="Times New Roman"/>
          <w:sz w:val="28"/>
          <w:szCs w:val="28"/>
          <w:lang w:val="sq-AL"/>
        </w:rPr>
        <w:t>.</w:t>
      </w:r>
    </w:p>
    <w:p w14:paraId="1C566D23" w14:textId="77777777" w:rsidR="003E0A67" w:rsidRPr="00DC2D83" w:rsidRDefault="003E0A67" w:rsidP="007359F4">
      <w:pPr>
        <w:pStyle w:val="NoSpacing"/>
        <w:ind w:left="720"/>
        <w:jc w:val="both"/>
        <w:rPr>
          <w:rFonts w:ascii="Times New Roman" w:hAnsi="Times New Roman"/>
          <w:sz w:val="28"/>
          <w:szCs w:val="28"/>
          <w:lang w:val="sq-AL"/>
        </w:rPr>
      </w:pPr>
    </w:p>
    <w:p w14:paraId="242877EE" w14:textId="211F2E21" w:rsidR="00CC3A9D" w:rsidRPr="00DC2D83" w:rsidRDefault="00CC3A9D" w:rsidP="0001633F">
      <w:pPr>
        <w:pStyle w:val="NoSpacing"/>
        <w:ind w:left="720"/>
        <w:jc w:val="both"/>
        <w:rPr>
          <w:rFonts w:ascii="Times New Roman" w:hAnsi="Times New Roman"/>
          <w:sz w:val="28"/>
          <w:szCs w:val="28"/>
          <w:lang w:val="sq-AL"/>
        </w:rPr>
      </w:pPr>
    </w:p>
    <w:p w14:paraId="3F8D9A96" w14:textId="77777777" w:rsidR="00CC3A9D" w:rsidRPr="00DC2D83" w:rsidRDefault="00CC3A9D" w:rsidP="00CC3A9D">
      <w:pPr>
        <w:pStyle w:val="ListParagraph"/>
        <w:rPr>
          <w:rFonts w:ascii="Times New Roman" w:hAnsi="Times New Roman"/>
          <w:sz w:val="28"/>
          <w:szCs w:val="28"/>
          <w:lang w:val="sq-AL"/>
        </w:rPr>
      </w:pPr>
    </w:p>
    <w:p w14:paraId="36703E04" w14:textId="77CA206F"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bCs/>
          <w:sz w:val="28"/>
          <w:szCs w:val="28"/>
          <w:lang w:val="sq-AL"/>
        </w:rPr>
        <w:t>Neni</w:t>
      </w:r>
      <w:r w:rsidRPr="00DC2D83">
        <w:rPr>
          <w:rFonts w:ascii="Times New Roman" w:hAnsi="Times New Roman"/>
          <w:b/>
          <w:sz w:val="28"/>
          <w:szCs w:val="28"/>
          <w:lang w:val="sq-AL"/>
        </w:rPr>
        <w:t xml:space="preserve"> </w:t>
      </w:r>
      <w:r w:rsidR="003E6838" w:rsidRPr="00DC2D83">
        <w:rPr>
          <w:rFonts w:ascii="Times New Roman" w:hAnsi="Times New Roman"/>
          <w:b/>
          <w:sz w:val="28"/>
          <w:szCs w:val="28"/>
          <w:lang w:val="sq-AL"/>
        </w:rPr>
        <w:t>10</w:t>
      </w:r>
    </w:p>
    <w:p w14:paraId="0B07EAE9" w14:textId="77777777" w:rsidR="00CC3A9D" w:rsidRPr="00DC2D83" w:rsidRDefault="00CC3A9D" w:rsidP="00CC3A9D">
      <w:pPr>
        <w:pStyle w:val="NoSpacing"/>
        <w:jc w:val="center"/>
        <w:rPr>
          <w:rFonts w:ascii="Times New Roman" w:hAnsi="Times New Roman"/>
          <w:b/>
          <w:strike/>
          <w:sz w:val="28"/>
          <w:szCs w:val="28"/>
          <w:lang w:val="sq-AL"/>
        </w:rPr>
      </w:pPr>
      <w:r w:rsidRPr="00DC2D83">
        <w:rPr>
          <w:rFonts w:ascii="Times New Roman" w:hAnsi="Times New Roman"/>
          <w:b/>
          <w:sz w:val="28"/>
          <w:szCs w:val="28"/>
          <w:lang w:val="sq-AL"/>
        </w:rPr>
        <w:t>Agjencia Kombëtare e Bregdetit</w:t>
      </w:r>
    </w:p>
    <w:p w14:paraId="49CB9CC0" w14:textId="77777777" w:rsidR="00CC3A9D" w:rsidRPr="00DC2D83" w:rsidRDefault="00CC3A9D" w:rsidP="00CC3A9D">
      <w:pPr>
        <w:pStyle w:val="NoSpacing"/>
        <w:jc w:val="center"/>
        <w:rPr>
          <w:rFonts w:ascii="Times New Roman" w:hAnsi="Times New Roman"/>
          <w:b/>
          <w:sz w:val="28"/>
          <w:szCs w:val="28"/>
          <w:lang w:val="sq-AL"/>
        </w:rPr>
      </w:pPr>
    </w:p>
    <w:p w14:paraId="23493CC1" w14:textId="64C799EB"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 xml:space="preserve">1. </w:t>
      </w:r>
      <w:r w:rsidRPr="00DC2D83">
        <w:rPr>
          <w:rFonts w:ascii="Times New Roman" w:hAnsi="Times New Roman"/>
          <w:sz w:val="28"/>
          <w:szCs w:val="28"/>
          <w:lang w:val="sq-AL"/>
        </w:rPr>
        <w:tab/>
        <w:t xml:space="preserve">Menaxhimi i </w:t>
      </w:r>
      <w:r w:rsidRPr="0029191C">
        <w:rPr>
          <w:rFonts w:ascii="Times New Roman" w:hAnsi="Times New Roman"/>
          <w:sz w:val="28"/>
          <w:szCs w:val="28"/>
          <w:lang w:val="sq-AL"/>
        </w:rPr>
        <w:t xml:space="preserve">integruar i zonës bregdetare </w:t>
      </w:r>
      <w:r w:rsidRPr="00DC2D83">
        <w:rPr>
          <w:rFonts w:ascii="Times New Roman" w:hAnsi="Times New Roman"/>
          <w:sz w:val="28"/>
          <w:szCs w:val="28"/>
          <w:lang w:val="sq-AL"/>
        </w:rPr>
        <w:t>bëhet nga AKB-ja</w:t>
      </w:r>
      <w:r w:rsidR="007359F4" w:rsidRPr="00DC2D83">
        <w:rPr>
          <w:rFonts w:ascii="Times New Roman" w:hAnsi="Times New Roman"/>
          <w:sz w:val="28"/>
          <w:szCs w:val="28"/>
          <w:lang w:val="sq-AL"/>
        </w:rPr>
        <w:t>, bazuar n</w:t>
      </w:r>
      <w:r w:rsidR="00363219" w:rsidRPr="00DC2D83">
        <w:rPr>
          <w:rFonts w:ascii="Times New Roman" w:hAnsi="Times New Roman"/>
          <w:sz w:val="28"/>
          <w:szCs w:val="28"/>
          <w:lang w:val="sq-AL"/>
        </w:rPr>
        <w:t>ë</w:t>
      </w:r>
      <w:r w:rsidR="007359F4" w:rsidRPr="00DC2D83">
        <w:rPr>
          <w:rFonts w:ascii="Times New Roman" w:hAnsi="Times New Roman"/>
          <w:sz w:val="28"/>
          <w:szCs w:val="28"/>
          <w:lang w:val="sq-AL"/>
        </w:rPr>
        <w:t xml:space="preserve"> vler</w:t>
      </w:r>
      <w:r w:rsidR="00363219" w:rsidRPr="00DC2D83">
        <w:rPr>
          <w:rFonts w:ascii="Times New Roman" w:hAnsi="Times New Roman"/>
          <w:sz w:val="28"/>
          <w:szCs w:val="28"/>
          <w:lang w:val="sq-AL"/>
        </w:rPr>
        <w:t>ë</w:t>
      </w:r>
      <w:r w:rsidR="007359F4" w:rsidRPr="00DC2D83">
        <w:rPr>
          <w:rFonts w:ascii="Times New Roman" w:hAnsi="Times New Roman"/>
          <w:sz w:val="28"/>
          <w:szCs w:val="28"/>
          <w:lang w:val="sq-AL"/>
        </w:rPr>
        <w:t>simin/q</w:t>
      </w:r>
      <w:r w:rsidR="00363219" w:rsidRPr="00DC2D83">
        <w:rPr>
          <w:rFonts w:ascii="Times New Roman" w:hAnsi="Times New Roman"/>
          <w:sz w:val="28"/>
          <w:szCs w:val="28"/>
          <w:lang w:val="sq-AL"/>
        </w:rPr>
        <w:t>ë</w:t>
      </w:r>
      <w:r w:rsidR="007359F4" w:rsidRPr="00DC2D83">
        <w:rPr>
          <w:rFonts w:ascii="Times New Roman" w:hAnsi="Times New Roman"/>
          <w:sz w:val="28"/>
          <w:szCs w:val="28"/>
          <w:lang w:val="sq-AL"/>
        </w:rPr>
        <w:t>ndrimin e Komitetit</w:t>
      </w:r>
      <w:r w:rsidR="007359F4" w:rsidRPr="00DC2D83">
        <w:rPr>
          <w:rFonts w:ascii="Times New Roman" w:eastAsiaTheme="minorHAnsi" w:hAnsi="Times New Roman"/>
          <w:sz w:val="28"/>
          <w:szCs w:val="28"/>
        </w:rPr>
        <w:t xml:space="preserve"> </w:t>
      </w:r>
      <w:proofErr w:type="spellStart"/>
      <w:r w:rsidR="007359F4" w:rsidRPr="00DC2D83">
        <w:rPr>
          <w:rFonts w:ascii="Times New Roman" w:eastAsiaTheme="minorHAnsi" w:hAnsi="Times New Roman"/>
          <w:sz w:val="28"/>
          <w:szCs w:val="28"/>
        </w:rPr>
        <w:t>t</w:t>
      </w:r>
      <w:r w:rsidR="00363219" w:rsidRPr="00DC2D83">
        <w:rPr>
          <w:rFonts w:ascii="Times New Roman" w:eastAsiaTheme="minorHAnsi" w:hAnsi="Times New Roman"/>
          <w:sz w:val="28"/>
          <w:szCs w:val="28"/>
        </w:rPr>
        <w:t>ë</w:t>
      </w:r>
      <w:proofErr w:type="spellEnd"/>
      <w:r w:rsidR="007359F4" w:rsidRPr="00DC2D83">
        <w:rPr>
          <w:rFonts w:ascii="Times New Roman" w:eastAsiaTheme="minorHAnsi" w:hAnsi="Times New Roman"/>
          <w:sz w:val="28"/>
          <w:szCs w:val="28"/>
        </w:rPr>
        <w:t xml:space="preserve"> </w:t>
      </w:r>
      <w:proofErr w:type="spellStart"/>
      <w:r w:rsidR="007359F4" w:rsidRPr="00DC2D83">
        <w:rPr>
          <w:rFonts w:ascii="Times New Roman" w:eastAsiaTheme="minorHAnsi" w:hAnsi="Times New Roman"/>
          <w:sz w:val="28"/>
          <w:szCs w:val="28"/>
        </w:rPr>
        <w:t>Menaxhimit</w:t>
      </w:r>
      <w:proofErr w:type="spellEnd"/>
      <w:r w:rsidR="007359F4" w:rsidRPr="00DC2D83">
        <w:rPr>
          <w:rFonts w:ascii="Times New Roman" w:eastAsiaTheme="minorHAnsi" w:hAnsi="Times New Roman"/>
          <w:sz w:val="28"/>
          <w:szCs w:val="28"/>
        </w:rPr>
        <w:t xml:space="preserve"> </w:t>
      </w:r>
      <w:proofErr w:type="spellStart"/>
      <w:r w:rsidR="007359F4" w:rsidRPr="00DC2D83">
        <w:rPr>
          <w:rFonts w:ascii="Times New Roman" w:eastAsiaTheme="minorHAnsi" w:hAnsi="Times New Roman"/>
          <w:sz w:val="28"/>
          <w:szCs w:val="28"/>
        </w:rPr>
        <w:t>të</w:t>
      </w:r>
      <w:proofErr w:type="spellEnd"/>
      <w:r w:rsidR="007359F4" w:rsidRPr="00DC2D83">
        <w:rPr>
          <w:rFonts w:ascii="Times New Roman" w:eastAsiaTheme="minorHAnsi" w:hAnsi="Times New Roman"/>
          <w:sz w:val="28"/>
          <w:szCs w:val="28"/>
        </w:rPr>
        <w:t xml:space="preserve"> </w:t>
      </w:r>
      <w:proofErr w:type="spellStart"/>
      <w:r w:rsidR="007359F4" w:rsidRPr="00DC2D83">
        <w:rPr>
          <w:rFonts w:ascii="Times New Roman" w:eastAsiaTheme="minorHAnsi" w:hAnsi="Times New Roman"/>
          <w:sz w:val="28"/>
          <w:szCs w:val="28"/>
        </w:rPr>
        <w:t>Bregut</w:t>
      </w:r>
      <w:proofErr w:type="spellEnd"/>
      <w:r w:rsidR="007359F4" w:rsidRPr="00DC2D83">
        <w:rPr>
          <w:rFonts w:ascii="Times New Roman" w:eastAsiaTheme="minorHAnsi" w:hAnsi="Times New Roman"/>
          <w:sz w:val="28"/>
          <w:szCs w:val="28"/>
        </w:rPr>
        <w:t xml:space="preserve"> </w:t>
      </w:r>
      <w:proofErr w:type="spellStart"/>
      <w:r w:rsidR="007359F4" w:rsidRPr="00DC2D83">
        <w:rPr>
          <w:rFonts w:ascii="Times New Roman" w:eastAsiaTheme="minorHAnsi" w:hAnsi="Times New Roman"/>
          <w:sz w:val="28"/>
          <w:szCs w:val="28"/>
        </w:rPr>
        <w:t>të</w:t>
      </w:r>
      <w:proofErr w:type="spellEnd"/>
      <w:r w:rsidR="007359F4" w:rsidRPr="00DC2D83">
        <w:rPr>
          <w:rFonts w:ascii="Times New Roman" w:eastAsiaTheme="minorHAnsi" w:hAnsi="Times New Roman"/>
          <w:sz w:val="28"/>
          <w:szCs w:val="28"/>
        </w:rPr>
        <w:t xml:space="preserve"> </w:t>
      </w:r>
      <w:proofErr w:type="spellStart"/>
      <w:r w:rsidR="007359F4" w:rsidRPr="00DC2D83">
        <w:rPr>
          <w:rFonts w:ascii="Times New Roman" w:eastAsiaTheme="minorHAnsi" w:hAnsi="Times New Roman"/>
          <w:sz w:val="28"/>
          <w:szCs w:val="28"/>
        </w:rPr>
        <w:t>Detit</w:t>
      </w:r>
      <w:proofErr w:type="spellEnd"/>
      <w:r w:rsidRPr="00DC2D83">
        <w:rPr>
          <w:rFonts w:ascii="Times New Roman" w:hAnsi="Times New Roman"/>
          <w:sz w:val="28"/>
          <w:szCs w:val="28"/>
          <w:lang w:val="sq-AL"/>
        </w:rPr>
        <w:t>.</w:t>
      </w:r>
    </w:p>
    <w:p w14:paraId="4BAC8B22"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2.</w:t>
      </w:r>
      <w:r w:rsidRPr="00DC2D83">
        <w:rPr>
          <w:rFonts w:ascii="Times New Roman" w:hAnsi="Times New Roman"/>
          <w:sz w:val="28"/>
          <w:szCs w:val="28"/>
          <w:lang w:val="sq-AL"/>
        </w:rPr>
        <w:tab/>
        <w:t xml:space="preserve">AKB, sipas këtij ligji, e shtrin veprimtarinë e saj në të gjithë territorin e zonës bregdetare të Republikës së Shqipërisë dhe në zonat, territoret, objektet, veprimtaritë të cilat ndodhen ose zhvillohen, qoftë edhe pjesërisht, apo kanë ndikim në zonën bregdetare të Republikës së Shqipërisë. </w:t>
      </w:r>
    </w:p>
    <w:p w14:paraId="35627B15" w14:textId="536C04A2"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 xml:space="preserve"> 3.</w:t>
      </w:r>
      <w:r w:rsidRPr="00DC2D83">
        <w:rPr>
          <w:rFonts w:ascii="Times New Roman" w:hAnsi="Times New Roman"/>
          <w:sz w:val="28"/>
          <w:szCs w:val="28"/>
          <w:lang w:val="sq-AL"/>
        </w:rPr>
        <w:tab/>
        <w:t>AKB, si institucion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var</w:t>
      </w:r>
      <w:r w:rsidR="00941794" w:rsidRPr="00DC2D83">
        <w:rPr>
          <w:rFonts w:ascii="Times New Roman" w:hAnsi="Times New Roman"/>
          <w:sz w:val="28"/>
          <w:szCs w:val="28"/>
          <w:lang w:val="sq-AL"/>
        </w:rPr>
        <w:t>ë</w:t>
      </w:r>
      <w:r w:rsidRPr="00DC2D83">
        <w:rPr>
          <w:rFonts w:ascii="Times New Roman" w:hAnsi="Times New Roman"/>
          <w:sz w:val="28"/>
          <w:szCs w:val="28"/>
          <w:lang w:val="sq-AL"/>
        </w:rPr>
        <w:t>si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ministris</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p</w:t>
      </w:r>
      <w:r w:rsidR="00941794" w:rsidRPr="00DC2D83">
        <w:rPr>
          <w:rFonts w:ascii="Times New Roman" w:hAnsi="Times New Roman"/>
          <w:sz w:val="28"/>
          <w:szCs w:val="28"/>
          <w:lang w:val="sq-AL"/>
        </w:rPr>
        <w:t>ë</w:t>
      </w:r>
      <w:r w:rsidRPr="00DC2D83">
        <w:rPr>
          <w:rFonts w:ascii="Times New Roman" w:hAnsi="Times New Roman"/>
          <w:sz w:val="28"/>
          <w:szCs w:val="28"/>
          <w:lang w:val="sq-AL"/>
        </w:rPr>
        <w:t>rgjegj</w:t>
      </w:r>
      <w:r w:rsidR="00941794" w:rsidRPr="00DC2D83">
        <w:rPr>
          <w:rFonts w:ascii="Times New Roman" w:hAnsi="Times New Roman"/>
          <w:sz w:val="28"/>
          <w:szCs w:val="28"/>
          <w:lang w:val="sq-AL"/>
        </w:rPr>
        <w:t>ë</w:t>
      </w:r>
      <w:r w:rsidRPr="00DC2D83">
        <w:rPr>
          <w:rFonts w:ascii="Times New Roman" w:hAnsi="Times New Roman"/>
          <w:sz w:val="28"/>
          <w:szCs w:val="28"/>
          <w:lang w:val="sq-AL"/>
        </w:rPr>
        <w:t>se t</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turizmit, ushtron funksionet, kompetencat dhe përgjegjësitë përkatëse, bazuar në këtë ligj dhe në p</w:t>
      </w:r>
      <w:r w:rsidR="00941794" w:rsidRPr="00DC2D83">
        <w:rPr>
          <w:rFonts w:ascii="Times New Roman" w:hAnsi="Times New Roman"/>
          <w:sz w:val="28"/>
          <w:szCs w:val="28"/>
          <w:lang w:val="sq-AL"/>
        </w:rPr>
        <w:t>ë</w:t>
      </w:r>
      <w:r w:rsidRPr="00DC2D83">
        <w:rPr>
          <w:rFonts w:ascii="Times New Roman" w:hAnsi="Times New Roman"/>
          <w:sz w:val="28"/>
          <w:szCs w:val="28"/>
          <w:lang w:val="sq-AL"/>
        </w:rPr>
        <w:t>rputhje me legjislacionin në fuqi për turizmin dhe aktivitetet e turizmit detar</w:t>
      </w:r>
    </w:p>
    <w:p w14:paraId="1E18A567" w14:textId="77777777" w:rsidR="00CC3A9D" w:rsidRPr="00DC2D83" w:rsidRDefault="00CC3A9D" w:rsidP="00CC3A9D">
      <w:pPr>
        <w:pStyle w:val="NoSpacing"/>
        <w:jc w:val="both"/>
        <w:rPr>
          <w:rFonts w:ascii="Times New Roman" w:hAnsi="Times New Roman"/>
          <w:sz w:val="28"/>
          <w:szCs w:val="28"/>
          <w:lang w:val="sq-AL"/>
        </w:rPr>
      </w:pPr>
    </w:p>
    <w:p w14:paraId="328E32EA" w14:textId="77777777" w:rsidR="00CC3A9D" w:rsidRPr="00DC2D83" w:rsidRDefault="00CC3A9D" w:rsidP="00CC3A9D">
      <w:pPr>
        <w:pStyle w:val="NoSpacing"/>
        <w:jc w:val="both"/>
        <w:rPr>
          <w:rFonts w:ascii="Times New Roman" w:hAnsi="Times New Roman"/>
          <w:sz w:val="28"/>
          <w:szCs w:val="28"/>
          <w:lang w:val="sq-AL"/>
        </w:rPr>
      </w:pPr>
    </w:p>
    <w:p w14:paraId="14441453" w14:textId="77777777" w:rsidR="00CC3A9D" w:rsidRPr="00DC2D83" w:rsidRDefault="00CC3A9D" w:rsidP="00CC3A9D">
      <w:pPr>
        <w:pStyle w:val="NoSpacing"/>
        <w:jc w:val="center"/>
        <w:rPr>
          <w:rFonts w:ascii="Times New Roman" w:hAnsi="Times New Roman"/>
          <w:b/>
          <w:bCs/>
          <w:sz w:val="28"/>
          <w:szCs w:val="28"/>
          <w:lang w:val="sq-AL"/>
        </w:rPr>
      </w:pPr>
    </w:p>
    <w:p w14:paraId="12CC7B6A" w14:textId="49836C9A"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bCs/>
          <w:sz w:val="28"/>
          <w:szCs w:val="28"/>
          <w:lang w:val="sq-AL"/>
        </w:rPr>
        <w:t>Neni</w:t>
      </w:r>
      <w:r w:rsidRPr="00DC2D83">
        <w:rPr>
          <w:rFonts w:ascii="Times New Roman" w:hAnsi="Times New Roman"/>
          <w:b/>
          <w:sz w:val="28"/>
          <w:szCs w:val="28"/>
          <w:lang w:val="sq-AL"/>
        </w:rPr>
        <w:t xml:space="preserve"> </w:t>
      </w:r>
      <w:r w:rsidR="003E6838" w:rsidRPr="00DC2D83">
        <w:rPr>
          <w:rFonts w:ascii="Times New Roman" w:hAnsi="Times New Roman"/>
          <w:b/>
          <w:sz w:val="28"/>
          <w:szCs w:val="28"/>
          <w:lang w:val="sq-AL"/>
        </w:rPr>
        <w:t>11</w:t>
      </w:r>
    </w:p>
    <w:p w14:paraId="49A73B05"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Organet e vetëqeverisjes vendore</w:t>
      </w:r>
    </w:p>
    <w:p w14:paraId="2F8FFA6C" w14:textId="77777777" w:rsidR="00CC3A9D" w:rsidRPr="00DC2D83" w:rsidRDefault="00CC3A9D" w:rsidP="00CC3A9D">
      <w:pPr>
        <w:pStyle w:val="NoSpacing"/>
        <w:jc w:val="center"/>
        <w:rPr>
          <w:rFonts w:ascii="Times New Roman" w:hAnsi="Times New Roman"/>
          <w:b/>
          <w:sz w:val="28"/>
          <w:szCs w:val="28"/>
          <w:lang w:val="sq-AL"/>
        </w:rPr>
      </w:pPr>
    </w:p>
    <w:p w14:paraId="4186BF46" w14:textId="77777777" w:rsidR="00CC3A9D" w:rsidRPr="00DC2D83" w:rsidRDefault="00CC3A9D" w:rsidP="00CC3A9D">
      <w:pPr>
        <w:pStyle w:val="NoSpacing"/>
        <w:numPr>
          <w:ilvl w:val="0"/>
          <w:numId w:val="21"/>
        </w:numPr>
        <w:jc w:val="both"/>
        <w:rPr>
          <w:rFonts w:ascii="Times New Roman" w:hAnsi="Times New Roman"/>
          <w:sz w:val="28"/>
          <w:szCs w:val="28"/>
          <w:lang w:val="sq-AL"/>
        </w:rPr>
      </w:pPr>
      <w:r w:rsidRPr="00DC2D83">
        <w:rPr>
          <w:rFonts w:ascii="Times New Roman" w:hAnsi="Times New Roman"/>
          <w:sz w:val="28"/>
          <w:szCs w:val="28"/>
          <w:lang w:val="sq-AL"/>
        </w:rPr>
        <w:t>Organet e vetëqeverisjes vendore të cilat kanë nën juridiksionin e tyre territor të përfshirë në brezin e zhvillimeve të kontrolluara:</w:t>
      </w:r>
    </w:p>
    <w:p w14:paraId="6964C98D" w14:textId="35357B54" w:rsidR="00CC3A9D" w:rsidRPr="00DC2D83" w:rsidRDefault="00CC3A9D" w:rsidP="00CC3A9D">
      <w:pPr>
        <w:pStyle w:val="NoSpacing"/>
        <w:numPr>
          <w:ilvl w:val="0"/>
          <w:numId w:val="8"/>
        </w:numPr>
        <w:jc w:val="both"/>
        <w:rPr>
          <w:rFonts w:ascii="Times New Roman" w:hAnsi="Times New Roman"/>
          <w:sz w:val="28"/>
          <w:szCs w:val="28"/>
          <w:lang w:val="sq-AL"/>
        </w:rPr>
      </w:pPr>
      <w:r w:rsidRPr="00DC2D83">
        <w:rPr>
          <w:rFonts w:ascii="Times New Roman" w:hAnsi="Times New Roman"/>
          <w:sz w:val="28"/>
          <w:szCs w:val="28"/>
          <w:lang w:val="sq-AL"/>
        </w:rPr>
        <w:t>bashkëpunojnë me AKB gjatë fazës së hartimit të instrumenteve të planifikimit të territorit,   dhe reflektojn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mendimet dhe sugjerimet e Agjencisë, në përputhje me qëllimet, objektivat dhe kriteret e menaxhimit të zonës bregdetare;</w:t>
      </w:r>
    </w:p>
    <w:p w14:paraId="5A95205B" w14:textId="77777777" w:rsidR="00CC3A9D" w:rsidRPr="00DC2D83" w:rsidRDefault="00CC3A9D" w:rsidP="00CC3A9D">
      <w:pPr>
        <w:pStyle w:val="NoSpacing"/>
        <w:numPr>
          <w:ilvl w:val="0"/>
          <w:numId w:val="8"/>
        </w:numPr>
        <w:jc w:val="both"/>
        <w:rPr>
          <w:rFonts w:ascii="Times New Roman" w:hAnsi="Times New Roman"/>
          <w:sz w:val="28"/>
          <w:szCs w:val="28"/>
          <w:lang w:val="sq-AL"/>
        </w:rPr>
      </w:pPr>
      <w:r w:rsidRPr="00DC2D83">
        <w:rPr>
          <w:rFonts w:ascii="Times New Roman" w:hAnsi="Times New Roman"/>
          <w:sz w:val="28"/>
          <w:szCs w:val="28"/>
          <w:lang w:val="sq-AL"/>
        </w:rPr>
        <w:t>i përcjellin Agjencisë çdo aplikim për pajisje me leje zhvillimore apo leje përdorimi që është dorëzuar pranë tyre, me qëllim marrjen e miratimit paraprak të Agjencisë, miratim i cili përbën kusht ligjor për dhënien e lejeve zhvillimore dhe të përdorimit nga ana e organeve të vetqeverisjes vendore;</w:t>
      </w:r>
    </w:p>
    <w:p w14:paraId="26071FBF" w14:textId="3E9FDBF1" w:rsidR="00CC3A9D" w:rsidRPr="00DC2D83" w:rsidRDefault="00CC3A9D" w:rsidP="00CC3A9D">
      <w:pPr>
        <w:pStyle w:val="NoSpacing"/>
        <w:numPr>
          <w:ilvl w:val="0"/>
          <w:numId w:val="8"/>
        </w:numPr>
        <w:jc w:val="both"/>
        <w:rPr>
          <w:rFonts w:ascii="Times New Roman" w:hAnsi="Times New Roman"/>
          <w:sz w:val="28"/>
          <w:szCs w:val="28"/>
          <w:lang w:val="sq-AL"/>
        </w:rPr>
      </w:pPr>
      <w:r w:rsidRPr="00DC2D83">
        <w:rPr>
          <w:rFonts w:ascii="Times New Roman" w:hAnsi="Times New Roman"/>
          <w:sz w:val="28"/>
          <w:szCs w:val="28"/>
          <w:lang w:val="sq-AL"/>
        </w:rPr>
        <w:lastRenderedPageBreak/>
        <w:t>informojnë në çdo rast Agjencinë, për masat, veprimet dhe sanksionet e marra prej tyre gjatë kontrollit të territorit në brezin e zhvillimeve të kontrolluara, të kryera me iniciativën e tyre apo me kërkesën e Agjencisë për zonën bregdetare, me q</w:t>
      </w:r>
      <w:r w:rsidR="00941794" w:rsidRPr="00DC2D83">
        <w:rPr>
          <w:rFonts w:ascii="Times New Roman" w:hAnsi="Times New Roman"/>
          <w:sz w:val="28"/>
          <w:szCs w:val="28"/>
          <w:lang w:val="sq-AL"/>
        </w:rPr>
        <w:t>ë</w:t>
      </w:r>
      <w:r w:rsidRPr="00DC2D83">
        <w:rPr>
          <w:rFonts w:ascii="Times New Roman" w:hAnsi="Times New Roman"/>
          <w:sz w:val="28"/>
          <w:szCs w:val="28"/>
          <w:lang w:val="sq-AL"/>
        </w:rPr>
        <w:t>llim  bashkërendimin e ndërhyrjeve  në territor;</w:t>
      </w:r>
    </w:p>
    <w:p w14:paraId="7A59B04F" w14:textId="77777777" w:rsidR="00CC3A9D" w:rsidRPr="00DC2D83" w:rsidRDefault="00CC3A9D" w:rsidP="00CC3A9D">
      <w:pPr>
        <w:pStyle w:val="NoSpacing"/>
        <w:numPr>
          <w:ilvl w:val="0"/>
          <w:numId w:val="8"/>
        </w:numPr>
        <w:jc w:val="both"/>
        <w:rPr>
          <w:rFonts w:ascii="Times New Roman" w:hAnsi="Times New Roman"/>
          <w:sz w:val="28"/>
          <w:szCs w:val="28"/>
          <w:lang w:val="sq-AL"/>
        </w:rPr>
      </w:pPr>
      <w:r w:rsidRPr="00DC2D83">
        <w:rPr>
          <w:rFonts w:ascii="Times New Roman" w:hAnsi="Times New Roman"/>
          <w:sz w:val="28"/>
          <w:szCs w:val="28"/>
          <w:lang w:val="sq-AL"/>
        </w:rPr>
        <w:t>zbatojnë kërkesat që i drejton Agjencia, në lidhje me kontrollin e territorit dhe inspektimin e ndërtimeve në zonën bregdetare.</w:t>
      </w:r>
    </w:p>
    <w:p w14:paraId="5DCDC34E" w14:textId="77777777" w:rsidR="00CC3A9D" w:rsidRPr="00DC2D83" w:rsidRDefault="00CC3A9D" w:rsidP="00CC3A9D">
      <w:pPr>
        <w:pStyle w:val="NoSpacing"/>
        <w:jc w:val="both"/>
        <w:rPr>
          <w:rFonts w:ascii="Times New Roman" w:hAnsi="Times New Roman"/>
          <w:sz w:val="28"/>
          <w:szCs w:val="28"/>
          <w:lang w:val="sq-AL"/>
        </w:rPr>
      </w:pPr>
    </w:p>
    <w:p w14:paraId="2466485E" w14:textId="77777777" w:rsidR="00CC3A9D" w:rsidRPr="00DC2D83" w:rsidRDefault="00CC3A9D" w:rsidP="00CC3A9D">
      <w:pPr>
        <w:pStyle w:val="NoSpacing"/>
        <w:jc w:val="both"/>
        <w:rPr>
          <w:rFonts w:ascii="Times New Roman" w:hAnsi="Times New Roman"/>
          <w:sz w:val="28"/>
          <w:szCs w:val="28"/>
          <w:lang w:val="sq-AL"/>
        </w:rPr>
      </w:pPr>
    </w:p>
    <w:p w14:paraId="02F2F646" w14:textId="3B70789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 xml:space="preserve">Neni </w:t>
      </w:r>
      <w:r w:rsidR="003E6838" w:rsidRPr="00DC2D83">
        <w:rPr>
          <w:rFonts w:ascii="Times New Roman" w:hAnsi="Times New Roman"/>
          <w:b/>
          <w:sz w:val="28"/>
          <w:szCs w:val="28"/>
          <w:lang w:val="sq-AL"/>
        </w:rPr>
        <w:t>12</w:t>
      </w:r>
    </w:p>
    <w:p w14:paraId="3DDE90C7" w14:textId="5623379A"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Përgjegjësit</w:t>
      </w:r>
      <w:r w:rsidR="00941794" w:rsidRPr="00DC2D83">
        <w:rPr>
          <w:rFonts w:ascii="Times New Roman" w:hAnsi="Times New Roman"/>
          <w:b/>
          <w:sz w:val="28"/>
          <w:szCs w:val="28"/>
          <w:lang w:val="sq-AL"/>
        </w:rPr>
        <w:t>ë</w:t>
      </w:r>
      <w:r w:rsidRPr="00DC2D83">
        <w:rPr>
          <w:rFonts w:ascii="Times New Roman" w:hAnsi="Times New Roman"/>
          <w:b/>
          <w:sz w:val="28"/>
          <w:szCs w:val="28"/>
          <w:lang w:val="sq-AL"/>
        </w:rPr>
        <w:t xml:space="preserve"> e organeve të tjera shtetërore</w:t>
      </w:r>
    </w:p>
    <w:p w14:paraId="1E6508BA" w14:textId="77777777" w:rsidR="00CC3A9D" w:rsidRPr="00DC2D83" w:rsidRDefault="00CC3A9D" w:rsidP="00CC3A9D">
      <w:pPr>
        <w:pStyle w:val="NoSpacing"/>
        <w:jc w:val="center"/>
        <w:rPr>
          <w:rFonts w:ascii="Times New Roman" w:hAnsi="Times New Roman"/>
          <w:b/>
          <w:sz w:val="28"/>
          <w:szCs w:val="28"/>
          <w:lang w:val="sq-AL"/>
        </w:rPr>
      </w:pPr>
    </w:p>
    <w:p w14:paraId="250C774D" w14:textId="77777777" w:rsidR="00CC3A9D" w:rsidRPr="00DC2D83" w:rsidRDefault="00CC3A9D" w:rsidP="00CC3A9D">
      <w:pPr>
        <w:pStyle w:val="NoSpacing"/>
        <w:numPr>
          <w:ilvl w:val="0"/>
          <w:numId w:val="19"/>
        </w:numPr>
        <w:jc w:val="both"/>
        <w:rPr>
          <w:rFonts w:ascii="Times New Roman" w:hAnsi="Times New Roman"/>
          <w:sz w:val="28"/>
          <w:szCs w:val="28"/>
          <w:lang w:val="sq-AL"/>
        </w:rPr>
      </w:pPr>
      <w:r w:rsidRPr="00DC2D83">
        <w:rPr>
          <w:rFonts w:ascii="Times New Roman" w:hAnsi="Times New Roman"/>
          <w:sz w:val="28"/>
          <w:szCs w:val="28"/>
          <w:lang w:val="sq-AL"/>
        </w:rPr>
        <w:t>Të gjithë organet shtetërore qendrore , përfshirë ministritë, organet publike si dhe çdo organ tjetër që është në varësi të tyre apo në përgjegjësi të Këshillit të Ministrave, që kanë detyra dhe përgjegjësi që prekin zonës bregdetare, sipas legjislacionit në fuqi, i ushtrojnë kompetencat e tyre, duke respektuar kriteret e menaxhimit të integruar të zonës bregdetare, në përputhje me këtë ligj.</w:t>
      </w:r>
    </w:p>
    <w:p w14:paraId="6A49937F" w14:textId="2E021E59" w:rsidR="00CC3A9D" w:rsidRPr="00DC2D83" w:rsidRDefault="00CC3A9D" w:rsidP="00CC3A9D">
      <w:pPr>
        <w:pStyle w:val="NoSpacing"/>
        <w:numPr>
          <w:ilvl w:val="0"/>
          <w:numId w:val="19"/>
        </w:numPr>
        <w:jc w:val="both"/>
        <w:rPr>
          <w:rFonts w:ascii="Times New Roman" w:hAnsi="Times New Roman"/>
          <w:sz w:val="28"/>
          <w:szCs w:val="28"/>
          <w:lang w:val="sq-AL"/>
        </w:rPr>
      </w:pPr>
      <w:r w:rsidRPr="00DC2D83">
        <w:rPr>
          <w:rFonts w:ascii="Times New Roman" w:hAnsi="Times New Roman"/>
          <w:sz w:val="28"/>
          <w:szCs w:val="28"/>
          <w:lang w:val="sq-AL"/>
        </w:rPr>
        <w:t>Të gjitha organet e përmendur në pikën 1 të këtij neni, i përcjellin Agjencisë çdo aplikim për pajisje me leje zhvillimore apo leje përdorimi që është dorëzuar pranë tyre, me qëllim marrjen e mendimit të Agjencisë, i cili përbën kusht ligjor për vazhdimin e procedurës për dhënien e lejeve zhvillimore dhe të përdorimit në brezin e zhvillimit të kontrolluar.</w:t>
      </w:r>
    </w:p>
    <w:p w14:paraId="22531978" w14:textId="77777777" w:rsidR="00DC2D83" w:rsidRPr="00DC2D83" w:rsidRDefault="00DC2D83" w:rsidP="00DC2D83">
      <w:pPr>
        <w:pStyle w:val="NoSpacing"/>
        <w:ind w:left="720"/>
        <w:jc w:val="both"/>
        <w:rPr>
          <w:rFonts w:ascii="Times New Roman" w:hAnsi="Times New Roman"/>
          <w:sz w:val="28"/>
          <w:szCs w:val="28"/>
          <w:lang w:val="sq-AL"/>
        </w:rPr>
      </w:pPr>
    </w:p>
    <w:p w14:paraId="23AC56C4" w14:textId="77777777" w:rsidR="00CC3A9D" w:rsidRPr="00DC2D83" w:rsidRDefault="00CC3A9D" w:rsidP="00CC3A9D">
      <w:pPr>
        <w:pStyle w:val="NoSpacing"/>
        <w:jc w:val="both"/>
        <w:rPr>
          <w:rFonts w:ascii="Times New Roman" w:hAnsi="Times New Roman"/>
          <w:sz w:val="28"/>
          <w:szCs w:val="28"/>
          <w:lang w:val="sq-AL"/>
        </w:rPr>
      </w:pPr>
    </w:p>
    <w:p w14:paraId="258958B3" w14:textId="77777777" w:rsidR="00CC3A9D" w:rsidRPr="00DC2D83" w:rsidRDefault="00CC3A9D" w:rsidP="00CC3A9D">
      <w:pPr>
        <w:pStyle w:val="BodyText"/>
        <w:spacing w:before="5"/>
        <w:ind w:left="0"/>
        <w:jc w:val="center"/>
        <w:rPr>
          <w:b/>
          <w:sz w:val="28"/>
          <w:szCs w:val="28"/>
        </w:rPr>
      </w:pPr>
      <w:r w:rsidRPr="00DC2D83">
        <w:rPr>
          <w:b/>
          <w:sz w:val="28"/>
          <w:szCs w:val="28"/>
        </w:rPr>
        <w:t>KREU IV</w:t>
      </w:r>
    </w:p>
    <w:p w14:paraId="211C870C" w14:textId="7895A272" w:rsidR="00CC3A9D" w:rsidRPr="00DC2D83" w:rsidRDefault="00CC3A9D" w:rsidP="00CC3A9D">
      <w:pPr>
        <w:pStyle w:val="BodyText"/>
        <w:spacing w:before="5"/>
        <w:ind w:left="0"/>
        <w:jc w:val="center"/>
        <w:rPr>
          <w:b/>
          <w:sz w:val="28"/>
          <w:szCs w:val="28"/>
        </w:rPr>
      </w:pPr>
      <w:r w:rsidRPr="00DC2D83">
        <w:rPr>
          <w:b/>
          <w:sz w:val="28"/>
          <w:szCs w:val="28"/>
        </w:rPr>
        <w:t>AGJENCIA KOMB</w:t>
      </w:r>
      <w:r w:rsidR="00941794" w:rsidRPr="00DC2D83">
        <w:rPr>
          <w:b/>
          <w:sz w:val="28"/>
          <w:szCs w:val="28"/>
        </w:rPr>
        <w:t>Ë</w:t>
      </w:r>
      <w:r w:rsidRPr="00DC2D83">
        <w:rPr>
          <w:b/>
          <w:sz w:val="28"/>
          <w:szCs w:val="28"/>
        </w:rPr>
        <w:t xml:space="preserve">TARE E BREGDETIT </w:t>
      </w:r>
    </w:p>
    <w:p w14:paraId="5E759DCA" w14:textId="77777777" w:rsidR="00CC3A9D" w:rsidRPr="00DC2D83" w:rsidRDefault="00CC3A9D" w:rsidP="00CC3A9D">
      <w:pPr>
        <w:pStyle w:val="NoSpacing"/>
        <w:rPr>
          <w:rFonts w:ascii="Times New Roman" w:hAnsi="Times New Roman"/>
          <w:b/>
          <w:sz w:val="28"/>
          <w:szCs w:val="28"/>
          <w:lang w:val="it-IT"/>
        </w:rPr>
      </w:pPr>
    </w:p>
    <w:p w14:paraId="613344B1" w14:textId="20BEAF1E" w:rsidR="00CC3A9D" w:rsidRPr="00DC2D83" w:rsidRDefault="003E6838" w:rsidP="00CC3A9D">
      <w:pPr>
        <w:pStyle w:val="NoSpacing"/>
        <w:jc w:val="center"/>
        <w:rPr>
          <w:rFonts w:ascii="Times New Roman" w:hAnsi="Times New Roman"/>
          <w:b/>
          <w:sz w:val="28"/>
          <w:szCs w:val="28"/>
          <w:lang w:val="it-IT"/>
        </w:rPr>
      </w:pPr>
      <w:r w:rsidRPr="00DC2D83">
        <w:rPr>
          <w:rFonts w:ascii="Times New Roman" w:hAnsi="Times New Roman"/>
          <w:b/>
          <w:sz w:val="28"/>
          <w:szCs w:val="28"/>
          <w:lang w:val="it-IT"/>
        </w:rPr>
        <w:t>Neni 13</w:t>
      </w:r>
    </w:p>
    <w:p w14:paraId="06DF333D" w14:textId="77777777" w:rsidR="00CC3A9D" w:rsidRPr="00DC2D83" w:rsidRDefault="00CC3A9D" w:rsidP="00CC3A9D">
      <w:pPr>
        <w:pStyle w:val="NoSpacing"/>
        <w:jc w:val="center"/>
        <w:rPr>
          <w:rFonts w:ascii="Times New Roman" w:hAnsi="Times New Roman"/>
          <w:b/>
          <w:sz w:val="28"/>
          <w:szCs w:val="28"/>
          <w:lang w:val="it-IT"/>
        </w:rPr>
      </w:pPr>
    </w:p>
    <w:p w14:paraId="7D927407" w14:textId="6F77E2CA" w:rsidR="00DC2D83" w:rsidRPr="00DC2D83" w:rsidRDefault="00DC2D83" w:rsidP="00DC2D83">
      <w:pPr>
        <w:pStyle w:val="NoSpacing"/>
        <w:jc w:val="center"/>
        <w:rPr>
          <w:rFonts w:ascii="Times New Roman" w:hAnsi="Times New Roman"/>
          <w:b/>
          <w:sz w:val="28"/>
          <w:szCs w:val="28"/>
          <w:lang w:val="it-IT"/>
        </w:rPr>
      </w:pPr>
      <w:r w:rsidRPr="00DC2D83">
        <w:rPr>
          <w:rFonts w:ascii="Times New Roman" w:hAnsi="Times New Roman"/>
          <w:b/>
          <w:sz w:val="28"/>
          <w:szCs w:val="28"/>
          <w:lang w:val="it-IT"/>
        </w:rPr>
        <w:t>Funksionet dhe kompetencat e Agjencisë Kombëtare të Bregdetit</w:t>
      </w:r>
    </w:p>
    <w:p w14:paraId="767A3AA2" w14:textId="77777777" w:rsidR="00DC2D83" w:rsidRPr="00DC2D83" w:rsidRDefault="00DC2D83" w:rsidP="00DC2D83">
      <w:pPr>
        <w:pStyle w:val="NoSpacing"/>
        <w:jc w:val="both"/>
        <w:rPr>
          <w:rFonts w:ascii="Times New Roman" w:hAnsi="Times New Roman"/>
          <w:sz w:val="28"/>
          <w:szCs w:val="28"/>
          <w:lang w:val="it-IT"/>
        </w:rPr>
      </w:pPr>
    </w:p>
    <w:p w14:paraId="4A285010" w14:textId="77777777" w:rsidR="00DC2D83" w:rsidRPr="00DC2D83" w:rsidRDefault="00DC2D83" w:rsidP="00DC2D83">
      <w:pPr>
        <w:pStyle w:val="NoSpacing"/>
        <w:jc w:val="both"/>
        <w:rPr>
          <w:rFonts w:ascii="Times New Roman" w:hAnsi="Times New Roman"/>
          <w:sz w:val="28"/>
          <w:szCs w:val="28"/>
          <w:lang w:val="it-IT"/>
        </w:rPr>
      </w:pPr>
    </w:p>
    <w:p w14:paraId="07944F5B" w14:textId="77777777" w:rsidR="00DC2D83" w:rsidRPr="00DC2D83" w:rsidRDefault="00DC2D83" w:rsidP="00DC2D83">
      <w:pPr>
        <w:widowControl w:val="0"/>
        <w:shd w:val="clear" w:color="auto" w:fill="FFFFFF"/>
        <w:autoSpaceDE w:val="0"/>
        <w:autoSpaceDN w:val="0"/>
        <w:rPr>
          <w:rFonts w:ascii="Times New Roman" w:hAnsi="Times New Roman"/>
          <w:sz w:val="28"/>
          <w:szCs w:val="28"/>
          <w:lang w:val="it-IT"/>
        </w:rPr>
      </w:pPr>
      <w:proofErr w:type="spellStart"/>
      <w:r w:rsidRPr="00DC2D83">
        <w:rPr>
          <w:rFonts w:ascii="Times New Roman" w:hAnsi="Times New Roman"/>
          <w:sz w:val="28"/>
          <w:szCs w:val="28"/>
        </w:rPr>
        <w:t>Agjencia</w:t>
      </w:r>
      <w:proofErr w:type="spellEnd"/>
      <w:r w:rsidRPr="00DC2D83">
        <w:rPr>
          <w:rFonts w:ascii="Times New Roman" w:hAnsi="Times New Roman"/>
          <w:sz w:val="28"/>
          <w:szCs w:val="28"/>
        </w:rPr>
        <w:t xml:space="preserve"> </w:t>
      </w:r>
      <w:proofErr w:type="spellStart"/>
      <w:r w:rsidRPr="00DC2D83">
        <w:rPr>
          <w:rFonts w:ascii="Times New Roman" w:hAnsi="Times New Roman"/>
          <w:sz w:val="28"/>
          <w:szCs w:val="28"/>
        </w:rPr>
        <w:t>Kombëtare</w:t>
      </w:r>
      <w:proofErr w:type="spellEnd"/>
      <w:r w:rsidRPr="00DC2D83">
        <w:rPr>
          <w:rFonts w:ascii="Times New Roman" w:hAnsi="Times New Roman"/>
          <w:sz w:val="28"/>
          <w:szCs w:val="28"/>
        </w:rPr>
        <w:t xml:space="preserve"> e </w:t>
      </w:r>
      <w:proofErr w:type="spellStart"/>
      <w:r w:rsidRPr="00DC2D83">
        <w:rPr>
          <w:rFonts w:ascii="Times New Roman" w:hAnsi="Times New Roman"/>
          <w:sz w:val="28"/>
          <w:szCs w:val="28"/>
        </w:rPr>
        <w:t>Bregdetit</w:t>
      </w:r>
      <w:proofErr w:type="spellEnd"/>
      <w:r w:rsidRPr="00DC2D83">
        <w:rPr>
          <w:rFonts w:ascii="Times New Roman" w:hAnsi="Times New Roman"/>
          <w:sz w:val="28"/>
          <w:szCs w:val="28"/>
        </w:rPr>
        <w:t xml:space="preserve"> </w:t>
      </w:r>
      <w:proofErr w:type="spellStart"/>
      <w:r w:rsidRPr="00DC2D83">
        <w:rPr>
          <w:rFonts w:ascii="Times New Roman" w:hAnsi="Times New Roman"/>
          <w:sz w:val="28"/>
          <w:szCs w:val="28"/>
        </w:rPr>
        <w:t>ka</w:t>
      </w:r>
      <w:proofErr w:type="spellEnd"/>
      <w:r w:rsidRPr="00DC2D83">
        <w:rPr>
          <w:rFonts w:ascii="Times New Roman" w:hAnsi="Times New Roman"/>
          <w:sz w:val="28"/>
          <w:szCs w:val="28"/>
        </w:rPr>
        <w:t xml:space="preserve"> </w:t>
      </w:r>
      <w:proofErr w:type="spellStart"/>
      <w:r w:rsidRPr="00DC2D83">
        <w:rPr>
          <w:rFonts w:ascii="Times New Roman" w:hAnsi="Times New Roman"/>
          <w:sz w:val="28"/>
          <w:szCs w:val="28"/>
        </w:rPr>
        <w:t>këto</w:t>
      </w:r>
      <w:proofErr w:type="spellEnd"/>
      <w:r w:rsidRPr="00DC2D83">
        <w:rPr>
          <w:rFonts w:ascii="Times New Roman" w:hAnsi="Times New Roman"/>
          <w:sz w:val="28"/>
          <w:szCs w:val="28"/>
        </w:rPr>
        <w:t xml:space="preserve"> </w:t>
      </w:r>
      <w:proofErr w:type="spellStart"/>
      <w:r w:rsidRPr="00DC2D83">
        <w:rPr>
          <w:rFonts w:ascii="Times New Roman" w:hAnsi="Times New Roman"/>
          <w:sz w:val="28"/>
          <w:szCs w:val="28"/>
        </w:rPr>
        <w:t>funksione</w:t>
      </w:r>
      <w:proofErr w:type="spellEnd"/>
      <w:r w:rsidRPr="00DC2D83">
        <w:rPr>
          <w:rFonts w:ascii="Times New Roman" w:hAnsi="Times New Roman"/>
          <w:sz w:val="28"/>
          <w:szCs w:val="28"/>
        </w:rPr>
        <w:t xml:space="preserve"> </w:t>
      </w:r>
      <w:proofErr w:type="spellStart"/>
      <w:r w:rsidRPr="00DC2D83">
        <w:rPr>
          <w:rFonts w:ascii="Times New Roman" w:hAnsi="Times New Roman"/>
          <w:sz w:val="28"/>
          <w:szCs w:val="28"/>
        </w:rPr>
        <w:t>dhe</w:t>
      </w:r>
      <w:proofErr w:type="spellEnd"/>
      <w:r w:rsidRPr="00DC2D83">
        <w:rPr>
          <w:rFonts w:ascii="Times New Roman" w:hAnsi="Times New Roman"/>
          <w:sz w:val="28"/>
          <w:szCs w:val="28"/>
        </w:rPr>
        <w:t xml:space="preserve"> </w:t>
      </w:r>
      <w:proofErr w:type="spellStart"/>
      <w:r w:rsidRPr="00DC2D83">
        <w:rPr>
          <w:rFonts w:ascii="Times New Roman" w:hAnsi="Times New Roman"/>
          <w:sz w:val="28"/>
          <w:szCs w:val="28"/>
        </w:rPr>
        <w:t>kompetenca</w:t>
      </w:r>
      <w:proofErr w:type="spellEnd"/>
      <w:proofErr w:type="gramStart"/>
      <w:r w:rsidRPr="00DC2D83">
        <w:t>:</w:t>
      </w:r>
      <w:r w:rsidRPr="00DC2D83">
        <w:rPr>
          <w:rFonts w:ascii="Times New Roman" w:hAnsi="Times New Roman"/>
          <w:spacing w:val="-2"/>
          <w:sz w:val="28"/>
          <w:szCs w:val="28"/>
          <w:lang w:val="it-IT"/>
        </w:rPr>
        <w:t>:</w:t>
      </w:r>
      <w:proofErr w:type="gramEnd"/>
    </w:p>
    <w:p w14:paraId="5FB50BDB" w14:textId="77777777" w:rsidR="00DC2D83" w:rsidRPr="00DC2D83" w:rsidRDefault="00DC2D83" w:rsidP="00DC2D83">
      <w:pPr>
        <w:widowControl w:val="0"/>
        <w:numPr>
          <w:ilvl w:val="0"/>
          <w:numId w:val="34"/>
        </w:numPr>
        <w:shd w:val="clear" w:color="auto" w:fill="FFFFFF"/>
        <w:tabs>
          <w:tab w:val="left" w:pos="998"/>
        </w:tabs>
        <w:autoSpaceDE w:val="0"/>
        <w:autoSpaceDN w:val="0"/>
        <w:adjustRightInd w:val="0"/>
        <w:jc w:val="both"/>
        <w:rPr>
          <w:rFonts w:ascii="Times New Roman" w:hAnsi="Times New Roman"/>
          <w:sz w:val="28"/>
          <w:szCs w:val="28"/>
          <w:lang w:val="it-IT"/>
        </w:rPr>
      </w:pPr>
      <w:r w:rsidRPr="00DC2D83">
        <w:rPr>
          <w:rFonts w:ascii="Times New Roman" w:hAnsi="Times New Roman"/>
          <w:sz w:val="28"/>
          <w:szCs w:val="28"/>
          <w:lang w:val="it-IT"/>
        </w:rPr>
        <w:t>AKB-ja realizon mbrojtjen dhe menaxhimin e zonës bregdetare, promovimin dhe monitorimin e projekteve në këtë zonë, ndjekjen e zhvillimit të zonës bregdetare e të planeve të miratuara nga autoritetet e planifikimit;</w:t>
      </w:r>
    </w:p>
    <w:p w14:paraId="565ABBC6" w14:textId="0764F9A9" w:rsidR="00DC2D83" w:rsidRPr="00DC2D83" w:rsidRDefault="00DC2D83" w:rsidP="00DC2D83">
      <w:pPr>
        <w:widowControl w:val="0"/>
        <w:numPr>
          <w:ilvl w:val="0"/>
          <w:numId w:val="34"/>
        </w:numPr>
        <w:shd w:val="clear" w:color="auto" w:fill="FFFFFF"/>
        <w:tabs>
          <w:tab w:val="left" w:pos="946"/>
        </w:tabs>
        <w:autoSpaceDE w:val="0"/>
        <w:autoSpaceDN w:val="0"/>
        <w:adjustRightInd w:val="0"/>
        <w:jc w:val="both"/>
        <w:rPr>
          <w:rFonts w:ascii="Times New Roman" w:hAnsi="Times New Roman"/>
          <w:sz w:val="28"/>
          <w:szCs w:val="28"/>
          <w:lang w:val="it-IT"/>
        </w:rPr>
      </w:pPr>
      <w:proofErr w:type="spellStart"/>
      <w:r w:rsidRPr="00DC2D83">
        <w:rPr>
          <w:rFonts w:ascii="Times New Roman" w:hAnsi="Times New Roman"/>
          <w:spacing w:val="-2"/>
          <w:sz w:val="28"/>
          <w:szCs w:val="28"/>
        </w:rPr>
        <w:t>Zbaton</w:t>
      </w:r>
      <w:proofErr w:type="spellEnd"/>
      <w:r w:rsidRPr="00DC2D83">
        <w:rPr>
          <w:rFonts w:ascii="Times New Roman" w:hAnsi="Times New Roman"/>
          <w:spacing w:val="-2"/>
          <w:sz w:val="28"/>
          <w:szCs w:val="28"/>
        </w:rPr>
        <w:t xml:space="preserve"> </w:t>
      </w:r>
      <w:proofErr w:type="spellStart"/>
      <w:r w:rsidRPr="00DC2D83">
        <w:rPr>
          <w:rFonts w:ascii="Times New Roman" w:hAnsi="Times New Roman"/>
          <w:spacing w:val="-2"/>
          <w:sz w:val="28"/>
          <w:szCs w:val="28"/>
        </w:rPr>
        <w:t>dhe</w:t>
      </w:r>
      <w:proofErr w:type="spellEnd"/>
      <w:r w:rsidRPr="00DC2D83">
        <w:rPr>
          <w:rFonts w:ascii="Times New Roman" w:hAnsi="Times New Roman"/>
          <w:spacing w:val="-2"/>
          <w:sz w:val="28"/>
          <w:szCs w:val="28"/>
        </w:rPr>
        <w:t xml:space="preserve"> </w:t>
      </w:r>
      <w:proofErr w:type="spellStart"/>
      <w:r w:rsidRPr="00DC2D83">
        <w:rPr>
          <w:rFonts w:ascii="Times New Roman" w:hAnsi="Times New Roman"/>
          <w:spacing w:val="-2"/>
          <w:sz w:val="28"/>
          <w:szCs w:val="28"/>
        </w:rPr>
        <w:t>merr</w:t>
      </w:r>
      <w:proofErr w:type="spellEnd"/>
      <w:r w:rsidRPr="00DC2D83">
        <w:rPr>
          <w:rFonts w:ascii="Times New Roman" w:hAnsi="Times New Roman"/>
          <w:spacing w:val="-2"/>
          <w:sz w:val="28"/>
          <w:szCs w:val="28"/>
        </w:rPr>
        <w:t xml:space="preserve"> </w:t>
      </w:r>
      <w:proofErr w:type="spellStart"/>
      <w:r w:rsidRPr="00DC2D83">
        <w:rPr>
          <w:rFonts w:ascii="Times New Roman" w:hAnsi="Times New Roman"/>
          <w:spacing w:val="-2"/>
          <w:sz w:val="28"/>
          <w:szCs w:val="28"/>
        </w:rPr>
        <w:t>pjesë</w:t>
      </w:r>
      <w:proofErr w:type="spellEnd"/>
      <w:r w:rsidRPr="00DC2D83">
        <w:rPr>
          <w:rFonts w:ascii="Times New Roman" w:hAnsi="Times New Roman"/>
          <w:spacing w:val="-2"/>
          <w:sz w:val="28"/>
          <w:szCs w:val="28"/>
        </w:rPr>
        <w:t xml:space="preserve">  </w:t>
      </w:r>
      <w:r w:rsidRPr="00DC2D83">
        <w:rPr>
          <w:rFonts w:ascii="Times New Roman" w:hAnsi="Times New Roman"/>
          <w:spacing w:val="-3"/>
          <w:sz w:val="28"/>
          <w:szCs w:val="28"/>
          <w:lang w:val="it-IT"/>
        </w:rPr>
        <w:t xml:space="preserve">në hartimin e politikave e të strategjive kombëtare për menaxhimin e integruar </w:t>
      </w:r>
      <w:r w:rsidRPr="00DC2D83">
        <w:rPr>
          <w:rFonts w:ascii="Times New Roman" w:hAnsi="Times New Roman"/>
          <w:sz w:val="28"/>
          <w:szCs w:val="28"/>
          <w:lang w:val="it-IT"/>
        </w:rPr>
        <w:t>të bregdetit dhe bashkërendimin e punës për zbatimin e tyre;</w:t>
      </w:r>
      <w:r w:rsidRPr="00DC2D83">
        <w:rPr>
          <w:rFonts w:ascii="Times New Roman" w:hAnsi="Times New Roman"/>
          <w:spacing w:val="-3"/>
          <w:sz w:val="28"/>
          <w:szCs w:val="28"/>
          <w:lang w:val="it-IT"/>
        </w:rPr>
        <w:t xml:space="preserve"> </w:t>
      </w:r>
    </w:p>
    <w:p w14:paraId="35114AFC" w14:textId="57EDBC39" w:rsidR="00DC2D83" w:rsidRPr="00DC2D83" w:rsidRDefault="00DC2D83" w:rsidP="00DC2D83">
      <w:pPr>
        <w:widowControl w:val="0"/>
        <w:numPr>
          <w:ilvl w:val="0"/>
          <w:numId w:val="34"/>
        </w:numPr>
        <w:shd w:val="clear" w:color="auto" w:fill="FFFFFF"/>
        <w:tabs>
          <w:tab w:val="left" w:pos="946"/>
        </w:tabs>
        <w:autoSpaceDE w:val="0"/>
        <w:autoSpaceDN w:val="0"/>
        <w:adjustRightInd w:val="0"/>
        <w:jc w:val="both"/>
        <w:rPr>
          <w:rFonts w:ascii="Times New Roman" w:hAnsi="Times New Roman"/>
          <w:sz w:val="28"/>
          <w:szCs w:val="28"/>
          <w:lang w:val="it-IT"/>
        </w:rPr>
      </w:pPr>
      <w:r w:rsidRPr="00DC2D83">
        <w:rPr>
          <w:rFonts w:ascii="Times New Roman" w:hAnsi="Times New Roman"/>
          <w:spacing w:val="-4"/>
          <w:sz w:val="28"/>
          <w:szCs w:val="28"/>
          <w:lang w:val="it-IT"/>
        </w:rPr>
        <w:t>Bashkërendon programet e lidhura me zonën bregdetare</w:t>
      </w:r>
      <w:r w:rsidRPr="00DC2D83">
        <w:rPr>
          <w:rFonts w:ascii="Times New Roman" w:hAnsi="Times New Roman"/>
          <w:sz w:val="28"/>
          <w:szCs w:val="28"/>
          <w:lang w:val="it-IT"/>
        </w:rPr>
        <w:t xml:space="preserve"> dhe nxit investimet në zonën bregdetare ;</w:t>
      </w:r>
    </w:p>
    <w:p w14:paraId="73767EEF" w14:textId="77777777" w:rsidR="00DC2D83" w:rsidRPr="00DC2D83" w:rsidRDefault="00DC2D83" w:rsidP="00DC2D83">
      <w:pPr>
        <w:pStyle w:val="ListParagraph"/>
        <w:widowControl w:val="0"/>
        <w:numPr>
          <w:ilvl w:val="0"/>
          <w:numId w:val="34"/>
        </w:numPr>
        <w:shd w:val="clear" w:color="auto" w:fill="FFFFFF"/>
        <w:tabs>
          <w:tab w:val="left" w:pos="965"/>
        </w:tabs>
        <w:autoSpaceDE w:val="0"/>
        <w:autoSpaceDN w:val="0"/>
        <w:contextualSpacing w:val="0"/>
        <w:jc w:val="both"/>
        <w:rPr>
          <w:rFonts w:ascii="Times New Roman" w:hAnsi="Times New Roman"/>
          <w:sz w:val="28"/>
          <w:szCs w:val="28"/>
          <w:lang w:val="it-IT"/>
        </w:rPr>
      </w:pPr>
      <w:r w:rsidRPr="00DC2D83">
        <w:rPr>
          <w:rFonts w:ascii="Times New Roman" w:hAnsi="Times New Roman"/>
          <w:spacing w:val="-3"/>
          <w:sz w:val="28"/>
          <w:szCs w:val="28"/>
          <w:lang w:val="it-IT"/>
        </w:rPr>
        <w:t xml:space="preserve">-Kontribon në informimin, konsultimin dhe aksesin e publikut gjatë hartimit dhe </w:t>
      </w:r>
      <w:r w:rsidRPr="00DC2D83">
        <w:rPr>
          <w:rFonts w:ascii="Times New Roman" w:hAnsi="Times New Roman"/>
          <w:spacing w:val="-2"/>
          <w:sz w:val="28"/>
          <w:szCs w:val="28"/>
          <w:lang w:val="it-IT"/>
        </w:rPr>
        <w:t xml:space="preserve">zbatimit të politikave e të strategjive të lidhura me menaxhimin e integruar të </w:t>
      </w:r>
      <w:r w:rsidRPr="00DC2D83">
        <w:rPr>
          <w:rFonts w:ascii="Times New Roman" w:hAnsi="Times New Roman"/>
          <w:spacing w:val="-2"/>
          <w:sz w:val="28"/>
          <w:szCs w:val="28"/>
          <w:lang w:val="it-IT"/>
        </w:rPr>
        <w:lastRenderedPageBreak/>
        <w:t>zonës bregdetare;</w:t>
      </w:r>
    </w:p>
    <w:p w14:paraId="5E212D42" w14:textId="620A8016" w:rsidR="00DC2D83" w:rsidRPr="00DC2D83" w:rsidRDefault="00DC2D83" w:rsidP="00DC2D83">
      <w:pPr>
        <w:pStyle w:val="ListParagraph"/>
        <w:widowControl w:val="0"/>
        <w:numPr>
          <w:ilvl w:val="0"/>
          <w:numId w:val="34"/>
        </w:numPr>
        <w:shd w:val="clear" w:color="auto" w:fill="FFFFFF"/>
        <w:autoSpaceDE w:val="0"/>
        <w:autoSpaceDN w:val="0"/>
        <w:contextualSpacing w:val="0"/>
        <w:jc w:val="both"/>
        <w:rPr>
          <w:rFonts w:ascii="Times New Roman" w:hAnsi="Times New Roman"/>
          <w:sz w:val="28"/>
          <w:szCs w:val="28"/>
          <w:lang w:val="it-IT"/>
        </w:rPr>
      </w:pPr>
      <w:r w:rsidRPr="00DC2D83">
        <w:rPr>
          <w:rFonts w:ascii="Times New Roman" w:hAnsi="Times New Roman"/>
          <w:spacing w:val="-3"/>
          <w:sz w:val="28"/>
          <w:szCs w:val="28"/>
          <w:lang w:val="it-IT"/>
        </w:rPr>
        <w:t xml:space="preserve">Bashkëpunon me organet përkatëse sipas përcaktimeve të këtij ligji, për projektet dhe aktivitetet për mbrojtjen dhe zhvillimin </w:t>
      </w:r>
      <w:r w:rsidRPr="00DC2D83">
        <w:rPr>
          <w:rFonts w:ascii="Times New Roman" w:hAnsi="Times New Roman"/>
          <w:sz w:val="28"/>
          <w:szCs w:val="28"/>
          <w:lang w:val="it-IT"/>
        </w:rPr>
        <w:t>e bregdetit dhe monitorimin e zbatimit të tyre;</w:t>
      </w:r>
    </w:p>
    <w:p w14:paraId="39D22F51" w14:textId="11F2FAC9" w:rsidR="00DC2D83" w:rsidRPr="00DC2D83" w:rsidRDefault="00DC2D83" w:rsidP="00DC2D83">
      <w:pPr>
        <w:pStyle w:val="ListParagraph"/>
        <w:widowControl w:val="0"/>
        <w:numPr>
          <w:ilvl w:val="0"/>
          <w:numId w:val="34"/>
        </w:numPr>
        <w:shd w:val="clear" w:color="auto" w:fill="FFFFFF"/>
        <w:tabs>
          <w:tab w:val="left" w:pos="965"/>
        </w:tabs>
        <w:autoSpaceDE w:val="0"/>
        <w:autoSpaceDN w:val="0"/>
        <w:adjustRightInd w:val="0"/>
        <w:contextualSpacing w:val="0"/>
        <w:jc w:val="both"/>
        <w:rPr>
          <w:rFonts w:ascii="Times New Roman" w:hAnsi="Times New Roman"/>
          <w:spacing w:val="-5"/>
          <w:sz w:val="28"/>
          <w:szCs w:val="28"/>
          <w:lang w:val="it-IT"/>
        </w:rPr>
      </w:pPr>
      <w:r w:rsidRPr="00DC2D83">
        <w:rPr>
          <w:rFonts w:ascii="Times New Roman" w:hAnsi="Times New Roman"/>
          <w:spacing w:val="-1"/>
          <w:sz w:val="28"/>
          <w:szCs w:val="28"/>
          <w:lang w:val="it-IT"/>
        </w:rPr>
        <w:t xml:space="preserve">Bashkëpunon me organizma, institucione, investitorë dhe aktorë të tjerë </w:t>
      </w:r>
      <w:r w:rsidRPr="00DC2D83">
        <w:rPr>
          <w:rFonts w:ascii="Times New Roman" w:hAnsi="Times New Roman"/>
          <w:spacing w:val="-3"/>
          <w:sz w:val="28"/>
          <w:szCs w:val="28"/>
          <w:lang w:val="it-IT"/>
        </w:rPr>
        <w:t xml:space="preserve">vendas dhe të huaj si dhe i fton për pjesëmarrje dhe përfshirje në projektet dhe zhvillimet me </w:t>
      </w:r>
      <w:r w:rsidRPr="00DC2D83">
        <w:rPr>
          <w:rFonts w:ascii="Times New Roman" w:hAnsi="Times New Roman"/>
          <w:sz w:val="28"/>
          <w:szCs w:val="28"/>
          <w:lang w:val="it-IT"/>
        </w:rPr>
        <w:t>rëndësi për menaxhimin e integruar të zonës bregdetare;</w:t>
      </w:r>
    </w:p>
    <w:p w14:paraId="4F6E174F" w14:textId="77777777" w:rsidR="00DC2D83" w:rsidRPr="0029191C" w:rsidRDefault="00DC2D83" w:rsidP="00DC2D83">
      <w:pPr>
        <w:pStyle w:val="ListParagraph"/>
        <w:widowControl w:val="0"/>
        <w:numPr>
          <w:ilvl w:val="0"/>
          <w:numId w:val="34"/>
        </w:numPr>
        <w:shd w:val="clear" w:color="auto" w:fill="FFFFFF"/>
        <w:tabs>
          <w:tab w:val="left" w:pos="965"/>
        </w:tabs>
        <w:autoSpaceDE w:val="0"/>
        <w:autoSpaceDN w:val="0"/>
        <w:adjustRightInd w:val="0"/>
        <w:contextualSpacing w:val="0"/>
        <w:jc w:val="both"/>
        <w:rPr>
          <w:rFonts w:ascii="Times New Roman" w:hAnsi="Times New Roman"/>
          <w:color w:val="auto"/>
          <w:spacing w:val="-6"/>
          <w:sz w:val="28"/>
          <w:szCs w:val="28"/>
          <w:lang w:val="it-IT"/>
        </w:rPr>
      </w:pPr>
      <w:r w:rsidRPr="00DC2D83">
        <w:rPr>
          <w:rFonts w:ascii="Times New Roman" w:hAnsi="Times New Roman"/>
          <w:spacing w:val="-3"/>
          <w:sz w:val="28"/>
          <w:szCs w:val="28"/>
          <w:lang w:val="it-IT"/>
        </w:rPr>
        <w:t xml:space="preserve">Monitoron </w:t>
      </w:r>
      <w:r w:rsidRPr="0029191C">
        <w:rPr>
          <w:rFonts w:ascii="Times New Roman" w:hAnsi="Times New Roman"/>
          <w:color w:val="auto"/>
          <w:spacing w:val="-3"/>
          <w:sz w:val="28"/>
          <w:szCs w:val="28"/>
          <w:lang w:val="it-IT"/>
        </w:rPr>
        <w:t xml:space="preserve">zbatimin e dokumenteve të planifikimit të territorit, të miratuara </w:t>
      </w:r>
      <w:r w:rsidRPr="0029191C">
        <w:rPr>
          <w:rFonts w:ascii="Times New Roman" w:hAnsi="Times New Roman"/>
          <w:color w:val="auto"/>
          <w:sz w:val="28"/>
          <w:szCs w:val="28"/>
          <w:lang w:val="it-IT"/>
        </w:rPr>
        <w:t>nga autoritetet qendrore dhe vendore në zonën bregdetare;</w:t>
      </w:r>
    </w:p>
    <w:p w14:paraId="4D810638" w14:textId="77777777" w:rsidR="00DC2D83" w:rsidRPr="0029191C" w:rsidRDefault="00DC2D83" w:rsidP="00DC2D83">
      <w:pPr>
        <w:pStyle w:val="ListParagraph"/>
        <w:widowControl w:val="0"/>
        <w:numPr>
          <w:ilvl w:val="0"/>
          <w:numId w:val="34"/>
        </w:numPr>
        <w:shd w:val="clear" w:color="auto" w:fill="FFFFFF"/>
        <w:autoSpaceDE w:val="0"/>
        <w:autoSpaceDN w:val="0"/>
        <w:contextualSpacing w:val="0"/>
        <w:jc w:val="both"/>
        <w:rPr>
          <w:rFonts w:ascii="Times New Roman" w:hAnsi="Times New Roman"/>
          <w:color w:val="auto"/>
          <w:sz w:val="28"/>
          <w:szCs w:val="28"/>
          <w:lang w:val="it-IT"/>
        </w:rPr>
      </w:pPr>
      <w:r w:rsidRPr="0029191C">
        <w:rPr>
          <w:rFonts w:ascii="Times New Roman" w:hAnsi="Times New Roman"/>
          <w:color w:val="auto"/>
          <w:spacing w:val="-3"/>
          <w:sz w:val="28"/>
          <w:szCs w:val="28"/>
          <w:lang w:val="it-IT"/>
        </w:rPr>
        <w:t xml:space="preserve">Monitoron respektimin e rregullave për përdorimin e pasurisë së patjetërsueshme publike </w:t>
      </w:r>
      <w:r w:rsidRPr="0029191C">
        <w:rPr>
          <w:rFonts w:ascii="Times New Roman" w:hAnsi="Times New Roman"/>
          <w:color w:val="auto"/>
          <w:sz w:val="28"/>
          <w:szCs w:val="28"/>
          <w:lang w:val="it-IT"/>
        </w:rPr>
        <w:t>në zonën bregdetare;</w:t>
      </w:r>
    </w:p>
    <w:p w14:paraId="69D867FC" w14:textId="55188EF9" w:rsidR="00DC2D83" w:rsidRPr="00DC2D83" w:rsidRDefault="00DC2D83" w:rsidP="00DC2D83">
      <w:pPr>
        <w:pStyle w:val="ListParagraph"/>
        <w:widowControl w:val="0"/>
        <w:numPr>
          <w:ilvl w:val="0"/>
          <w:numId w:val="34"/>
        </w:numPr>
        <w:shd w:val="clear" w:color="auto" w:fill="FFFFFF"/>
        <w:autoSpaceDE w:val="0"/>
        <w:autoSpaceDN w:val="0"/>
        <w:contextualSpacing w:val="0"/>
        <w:jc w:val="both"/>
        <w:rPr>
          <w:rFonts w:ascii="Times New Roman" w:hAnsi="Times New Roman"/>
          <w:sz w:val="28"/>
          <w:szCs w:val="28"/>
          <w:lang w:val="it-IT"/>
        </w:rPr>
      </w:pPr>
      <w:r w:rsidRPr="0029191C">
        <w:rPr>
          <w:rFonts w:ascii="Times New Roman" w:hAnsi="Times New Roman"/>
          <w:color w:val="auto"/>
          <w:spacing w:val="-2"/>
          <w:sz w:val="28"/>
          <w:szCs w:val="28"/>
          <w:lang w:val="it-IT"/>
        </w:rPr>
        <w:t xml:space="preserve">Harton rregulloren e posaçme për administrimin e hapësirat </w:t>
      </w:r>
      <w:r w:rsidRPr="00DC2D83">
        <w:rPr>
          <w:rFonts w:ascii="Times New Roman" w:hAnsi="Times New Roman"/>
          <w:spacing w:val="-2"/>
          <w:sz w:val="28"/>
          <w:szCs w:val="28"/>
          <w:lang w:val="it-IT"/>
        </w:rPr>
        <w:t>publike të zonës bregdetare, që përdoren si plazhe publike apo të administruara nga subjekte private dhe i’a propozon për miratim Këshillit të Ministrave;</w:t>
      </w:r>
    </w:p>
    <w:p w14:paraId="2E1A1FFD" w14:textId="77777777" w:rsidR="00DC2D83" w:rsidRPr="00DC2D83" w:rsidRDefault="00DC2D83" w:rsidP="00DC2D83">
      <w:pPr>
        <w:pStyle w:val="ListParagraph"/>
        <w:widowControl w:val="0"/>
        <w:numPr>
          <w:ilvl w:val="0"/>
          <w:numId w:val="34"/>
        </w:numPr>
        <w:shd w:val="clear" w:color="auto" w:fill="FFFFFF"/>
        <w:autoSpaceDE w:val="0"/>
        <w:autoSpaceDN w:val="0"/>
        <w:contextualSpacing w:val="0"/>
        <w:jc w:val="both"/>
        <w:rPr>
          <w:rFonts w:ascii="Times New Roman" w:hAnsi="Times New Roman"/>
          <w:sz w:val="28"/>
          <w:szCs w:val="28"/>
          <w:lang w:val="it-IT"/>
        </w:rPr>
      </w:pPr>
      <w:r w:rsidRPr="00DC2D83">
        <w:rPr>
          <w:rFonts w:ascii="Times New Roman" w:hAnsi="Times New Roman"/>
          <w:spacing w:val="-2"/>
          <w:sz w:val="28"/>
          <w:szCs w:val="28"/>
          <w:lang w:val="it-IT"/>
        </w:rPr>
        <w:t xml:space="preserve">Monitoron respektimin e kritereve ligjore për dhënien në përdorim dhe administrimin e plazheve, duke verifikuar administrimin e tyre nga subjektet shtetërore dhe private, si edhe lënien në </w:t>
      </w:r>
      <w:r w:rsidRPr="00DC2D83">
        <w:rPr>
          <w:rFonts w:ascii="Times New Roman" w:hAnsi="Times New Roman"/>
          <w:sz w:val="28"/>
          <w:szCs w:val="28"/>
          <w:lang w:val="it-IT"/>
        </w:rPr>
        <w:t>dispozicion të publikut të plazheve publike pa pagesë për përdoruesit;</w:t>
      </w:r>
    </w:p>
    <w:p w14:paraId="3B4A06E6" w14:textId="5168D841" w:rsidR="00DC2D83" w:rsidRPr="00DC2D83" w:rsidRDefault="00DC2D83" w:rsidP="00DC2D83">
      <w:pPr>
        <w:pStyle w:val="ListParagraph"/>
        <w:widowControl w:val="0"/>
        <w:numPr>
          <w:ilvl w:val="0"/>
          <w:numId w:val="34"/>
        </w:numPr>
        <w:shd w:val="clear" w:color="auto" w:fill="FFFFFF"/>
        <w:autoSpaceDE w:val="0"/>
        <w:autoSpaceDN w:val="0"/>
        <w:contextualSpacing w:val="0"/>
        <w:jc w:val="both"/>
        <w:rPr>
          <w:rFonts w:ascii="Times New Roman" w:hAnsi="Times New Roman"/>
          <w:spacing w:val="-3"/>
          <w:sz w:val="28"/>
          <w:szCs w:val="28"/>
        </w:rPr>
      </w:pPr>
      <w:r w:rsidRPr="00DC2D83">
        <w:rPr>
          <w:rFonts w:ascii="Times New Roman" w:hAnsi="Times New Roman"/>
          <w:spacing w:val="-3"/>
          <w:sz w:val="28"/>
          <w:szCs w:val="28"/>
          <w:lang w:val="it-IT"/>
        </w:rPr>
        <w:t xml:space="preserve"> Harton rregulloren për disiplinimin e zhvillimit të </w:t>
      </w:r>
      <w:proofErr w:type="spellStart"/>
      <w:r w:rsidRPr="00DC2D83">
        <w:rPr>
          <w:rFonts w:ascii="Times New Roman" w:hAnsi="Times New Roman"/>
          <w:spacing w:val="-3"/>
          <w:sz w:val="28"/>
          <w:szCs w:val="28"/>
        </w:rPr>
        <w:t>veprimtarive</w:t>
      </w:r>
      <w:proofErr w:type="spellEnd"/>
      <w:r w:rsidRPr="00DC2D83">
        <w:rPr>
          <w:rFonts w:ascii="Times New Roman" w:hAnsi="Times New Roman"/>
          <w:spacing w:val="-3"/>
          <w:sz w:val="28"/>
          <w:szCs w:val="28"/>
        </w:rPr>
        <w:t>/</w:t>
      </w:r>
      <w:proofErr w:type="spellStart"/>
      <w:r w:rsidRPr="00DC2D83">
        <w:rPr>
          <w:rFonts w:ascii="Times New Roman" w:hAnsi="Times New Roman"/>
          <w:spacing w:val="-3"/>
          <w:sz w:val="28"/>
          <w:szCs w:val="28"/>
        </w:rPr>
        <w:t>aktiviteteve</w:t>
      </w:r>
      <w:proofErr w:type="spellEnd"/>
      <w:r w:rsidRPr="00DC2D83">
        <w:rPr>
          <w:rFonts w:ascii="Times New Roman" w:hAnsi="Times New Roman"/>
          <w:spacing w:val="-3"/>
          <w:sz w:val="28"/>
          <w:szCs w:val="28"/>
        </w:rPr>
        <w:t xml:space="preserve"> sportive, </w:t>
      </w:r>
      <w:proofErr w:type="spellStart"/>
      <w:r w:rsidRPr="00DC2D83">
        <w:rPr>
          <w:rFonts w:ascii="Times New Roman" w:hAnsi="Times New Roman"/>
          <w:spacing w:val="-3"/>
          <w:sz w:val="28"/>
          <w:szCs w:val="28"/>
        </w:rPr>
        <w:t>argëtuese</w:t>
      </w:r>
      <w:proofErr w:type="spellEnd"/>
      <w:r w:rsidRPr="00DC2D83">
        <w:rPr>
          <w:rFonts w:ascii="Times New Roman" w:hAnsi="Times New Roman"/>
          <w:spacing w:val="-3"/>
          <w:sz w:val="28"/>
          <w:szCs w:val="28"/>
        </w:rPr>
        <w:t xml:space="preserve">, </w:t>
      </w:r>
      <w:proofErr w:type="spellStart"/>
      <w:r w:rsidRPr="00DC2D83">
        <w:rPr>
          <w:rFonts w:ascii="Times New Roman" w:hAnsi="Times New Roman"/>
          <w:spacing w:val="-3"/>
          <w:sz w:val="28"/>
          <w:szCs w:val="28"/>
        </w:rPr>
        <w:t>turistike</w:t>
      </w:r>
      <w:proofErr w:type="spellEnd"/>
      <w:r w:rsidRPr="00DC2D83">
        <w:rPr>
          <w:rFonts w:ascii="Times New Roman" w:hAnsi="Times New Roman"/>
          <w:spacing w:val="-3"/>
          <w:sz w:val="28"/>
          <w:szCs w:val="28"/>
        </w:rPr>
        <w:t xml:space="preserve"> </w:t>
      </w:r>
      <w:proofErr w:type="spellStart"/>
      <w:r w:rsidRPr="00DC2D83">
        <w:rPr>
          <w:rFonts w:ascii="Times New Roman" w:hAnsi="Times New Roman"/>
          <w:spacing w:val="-3"/>
          <w:sz w:val="28"/>
          <w:szCs w:val="28"/>
        </w:rPr>
        <w:t>dhe</w:t>
      </w:r>
      <w:proofErr w:type="spellEnd"/>
      <w:r w:rsidRPr="00DC2D83">
        <w:rPr>
          <w:rFonts w:ascii="Times New Roman" w:hAnsi="Times New Roman"/>
          <w:spacing w:val="-3"/>
          <w:sz w:val="28"/>
          <w:szCs w:val="28"/>
        </w:rPr>
        <w:t xml:space="preserve"> </w:t>
      </w:r>
      <w:proofErr w:type="spellStart"/>
      <w:r w:rsidRPr="00DC2D83">
        <w:rPr>
          <w:rFonts w:ascii="Times New Roman" w:hAnsi="Times New Roman"/>
          <w:spacing w:val="-3"/>
          <w:sz w:val="28"/>
          <w:szCs w:val="28"/>
        </w:rPr>
        <w:t>kulturore</w:t>
      </w:r>
      <w:proofErr w:type="spellEnd"/>
      <w:r w:rsidRPr="00DC2D83">
        <w:rPr>
          <w:rFonts w:ascii="Times New Roman" w:hAnsi="Times New Roman"/>
          <w:spacing w:val="-3"/>
          <w:sz w:val="28"/>
          <w:szCs w:val="28"/>
          <w:lang w:val="it-IT"/>
        </w:rPr>
        <w:t xml:space="preserve"> të cilat zhvillohen </w:t>
      </w:r>
      <w:r w:rsidRPr="00DC2D83">
        <w:rPr>
          <w:rFonts w:ascii="Times New Roman" w:hAnsi="Times New Roman"/>
          <w:spacing w:val="-2"/>
          <w:sz w:val="28"/>
          <w:szCs w:val="28"/>
          <w:lang w:val="it-IT"/>
        </w:rPr>
        <w:t>në zonën bregdetare. dhe i’a propozon për miratim ministrit përgjegjës;</w:t>
      </w:r>
    </w:p>
    <w:p w14:paraId="21F7852A" w14:textId="77777777" w:rsidR="00DC2D83" w:rsidRPr="00DC2D83" w:rsidRDefault="00DC2D83" w:rsidP="00DC2D83">
      <w:pPr>
        <w:pStyle w:val="ListParagraph"/>
        <w:widowControl w:val="0"/>
        <w:numPr>
          <w:ilvl w:val="0"/>
          <w:numId w:val="34"/>
        </w:numPr>
        <w:shd w:val="clear" w:color="auto" w:fill="FFFFFF"/>
        <w:autoSpaceDE w:val="0"/>
        <w:autoSpaceDN w:val="0"/>
        <w:contextualSpacing w:val="0"/>
        <w:jc w:val="both"/>
        <w:rPr>
          <w:rFonts w:ascii="Times New Roman" w:hAnsi="Times New Roman"/>
          <w:sz w:val="28"/>
          <w:szCs w:val="28"/>
          <w:lang w:val="it-IT"/>
        </w:rPr>
      </w:pPr>
      <w:r w:rsidRPr="00DC2D83">
        <w:rPr>
          <w:rFonts w:ascii="Times New Roman" w:hAnsi="Times New Roman"/>
          <w:spacing w:val="-2"/>
          <w:sz w:val="28"/>
          <w:szCs w:val="28"/>
          <w:lang w:val="it-IT"/>
        </w:rPr>
        <w:t xml:space="preserve">Monitorimin e respektimit të kritereve ligjore për kryerjen e veprimtarive, të </w:t>
      </w:r>
      <w:r w:rsidRPr="00DC2D83">
        <w:rPr>
          <w:rFonts w:ascii="Times New Roman" w:hAnsi="Times New Roman"/>
          <w:sz w:val="28"/>
          <w:szCs w:val="28"/>
          <w:lang w:val="it-IT"/>
        </w:rPr>
        <w:t>cilat zhvillohen në zonën bregdetare;</w:t>
      </w:r>
    </w:p>
    <w:p w14:paraId="2FBC6D68" w14:textId="601E22C6" w:rsidR="00DC2D83" w:rsidRPr="00DC2D83" w:rsidRDefault="00DC2D83" w:rsidP="00DC2D83">
      <w:pPr>
        <w:pStyle w:val="ListParagraph"/>
        <w:widowControl w:val="0"/>
        <w:numPr>
          <w:ilvl w:val="0"/>
          <w:numId w:val="34"/>
        </w:numPr>
        <w:shd w:val="clear" w:color="auto" w:fill="FFFFFF"/>
        <w:tabs>
          <w:tab w:val="left" w:pos="941"/>
        </w:tabs>
        <w:autoSpaceDE w:val="0"/>
        <w:autoSpaceDN w:val="0"/>
        <w:contextualSpacing w:val="0"/>
        <w:jc w:val="both"/>
        <w:rPr>
          <w:rFonts w:ascii="Times New Roman" w:hAnsi="Times New Roman"/>
          <w:sz w:val="28"/>
          <w:szCs w:val="28"/>
          <w:lang w:val="it-IT"/>
        </w:rPr>
      </w:pPr>
      <w:r w:rsidRPr="00DC2D83">
        <w:rPr>
          <w:rFonts w:ascii="Times New Roman" w:hAnsi="Times New Roman"/>
          <w:spacing w:val="-2"/>
          <w:sz w:val="28"/>
          <w:szCs w:val="28"/>
          <w:lang w:val="it-IT"/>
        </w:rPr>
        <w:t xml:space="preserve">-Lajmëron organet shtetërore kompetente për rastet e konstatimit të shkeljeve administrative, </w:t>
      </w:r>
      <w:r w:rsidRPr="00DC2D83">
        <w:rPr>
          <w:rFonts w:ascii="Times New Roman" w:hAnsi="Times New Roman"/>
          <w:sz w:val="28"/>
          <w:szCs w:val="28"/>
          <w:lang w:val="it-IT"/>
        </w:rPr>
        <w:t xml:space="preserve">veprimeve apo mosveprimeve në kundërshtim me ligjin, dhe propozon marrjen e </w:t>
      </w:r>
      <w:r w:rsidRPr="00DC2D83">
        <w:rPr>
          <w:rFonts w:ascii="Times New Roman" w:hAnsi="Times New Roman"/>
          <w:spacing w:val="-1"/>
          <w:sz w:val="28"/>
          <w:szCs w:val="28"/>
          <w:lang w:val="it-IT"/>
        </w:rPr>
        <w:t>masave përkatëse ndaj personave përgjegjës;</w:t>
      </w:r>
    </w:p>
    <w:p w14:paraId="6ABDFDC1" w14:textId="61B250FB" w:rsidR="00DC2D83" w:rsidRPr="00DC2D83" w:rsidRDefault="00DC2D83" w:rsidP="00DC2D83">
      <w:pPr>
        <w:pStyle w:val="ListParagraph"/>
        <w:widowControl w:val="0"/>
        <w:numPr>
          <w:ilvl w:val="0"/>
          <w:numId w:val="34"/>
        </w:numPr>
        <w:shd w:val="clear" w:color="auto" w:fill="FFFFFF"/>
        <w:tabs>
          <w:tab w:val="left" w:pos="1032"/>
        </w:tabs>
        <w:autoSpaceDE w:val="0"/>
        <w:autoSpaceDN w:val="0"/>
        <w:contextualSpacing w:val="0"/>
        <w:jc w:val="both"/>
        <w:rPr>
          <w:rFonts w:ascii="Times New Roman" w:hAnsi="Times New Roman"/>
          <w:sz w:val="28"/>
          <w:szCs w:val="28"/>
          <w:lang w:val="it-IT"/>
        </w:rPr>
      </w:pPr>
      <w:r w:rsidRPr="00DC2D83">
        <w:rPr>
          <w:rFonts w:ascii="Times New Roman" w:hAnsi="Times New Roman"/>
          <w:sz w:val="28"/>
          <w:szCs w:val="28"/>
          <w:lang w:val="it-IT"/>
        </w:rPr>
        <w:t xml:space="preserve">Administronpasuritë e paluajtshme shtetërore dhe publike, të cilat i kalohen në </w:t>
      </w:r>
      <w:r w:rsidRPr="00DC2D83">
        <w:rPr>
          <w:rFonts w:ascii="Times New Roman" w:hAnsi="Times New Roman"/>
          <w:spacing w:val="-2"/>
          <w:sz w:val="28"/>
          <w:szCs w:val="28"/>
          <w:lang w:val="it-IT"/>
        </w:rPr>
        <w:t>përgjegjësi administrimi, në përputhje me rregullat e përcaktuara nga legjislacioni shqiptar në fuqi;</w:t>
      </w:r>
    </w:p>
    <w:p w14:paraId="15BCC030" w14:textId="3D6373AB" w:rsidR="00DC2D83" w:rsidRPr="00DC2D83" w:rsidRDefault="00DC2D83" w:rsidP="00DC2D83">
      <w:pPr>
        <w:pStyle w:val="ListParagraph"/>
        <w:widowControl w:val="0"/>
        <w:numPr>
          <w:ilvl w:val="0"/>
          <w:numId w:val="34"/>
        </w:numPr>
        <w:shd w:val="clear" w:color="auto" w:fill="FFFFFF"/>
        <w:tabs>
          <w:tab w:val="left" w:pos="1032"/>
        </w:tabs>
        <w:autoSpaceDE w:val="0"/>
        <w:autoSpaceDN w:val="0"/>
        <w:contextualSpacing w:val="0"/>
        <w:jc w:val="both"/>
        <w:rPr>
          <w:rFonts w:ascii="Times New Roman" w:hAnsi="Times New Roman"/>
          <w:sz w:val="28"/>
          <w:szCs w:val="28"/>
          <w:lang w:val="it-IT"/>
        </w:rPr>
      </w:pPr>
      <w:r w:rsidRPr="00DC2D83">
        <w:rPr>
          <w:rFonts w:ascii="Times New Roman" w:hAnsi="Times New Roman"/>
          <w:spacing w:val="-2"/>
          <w:sz w:val="28"/>
          <w:szCs w:val="28"/>
          <w:lang w:val="it-IT"/>
        </w:rPr>
        <w:t>Krijon regjistrin elektronik për pasuritë e paluajtshme të zonës bregdetare, formati i të cilit miratohet me urdhër të ministrit përgjegjës për turizmin;</w:t>
      </w:r>
    </w:p>
    <w:p w14:paraId="0525BA92" w14:textId="1A406D7D" w:rsidR="00DC2D83" w:rsidRPr="00DC2D83" w:rsidRDefault="00DC2D83" w:rsidP="00DC2D83">
      <w:pPr>
        <w:pStyle w:val="ListParagraph"/>
        <w:numPr>
          <w:ilvl w:val="0"/>
          <w:numId w:val="34"/>
        </w:numPr>
        <w:jc w:val="both"/>
        <w:rPr>
          <w:rFonts w:ascii="Times New Roman" w:hAnsi="Times New Roman"/>
          <w:spacing w:val="-2"/>
          <w:sz w:val="28"/>
          <w:szCs w:val="28"/>
          <w:lang w:val="it-IT"/>
        </w:rPr>
      </w:pPr>
      <w:r w:rsidRPr="00DC2D83">
        <w:rPr>
          <w:rFonts w:ascii="Times New Roman" w:hAnsi="Times New Roman"/>
          <w:spacing w:val="-2"/>
          <w:sz w:val="28"/>
          <w:szCs w:val="28"/>
          <w:lang w:val="it-IT"/>
        </w:rPr>
        <w:t>Mirëmban dhe pastron  bregun e detit. Pastrimi dhe mirëmbajtja realizohet nga vetë Agjencia ose me subjekte privatë të kontraktuar nga Agjencia. Shërbimi për pastrimin dhe mirëmbajtjen e bregut të detit nga subjektet private/publike nuk i nënshtrohet ligjit për prokurimin publik. Rregullat për pastrimin dhe mirëmbajtjen e bregut detar si dhe procedura e përzgjedhjes së subjekteve privat/publike, përcaktohen me vendim të Këshillit të Ministrave.</w:t>
      </w:r>
    </w:p>
    <w:p w14:paraId="1373314F" w14:textId="77777777" w:rsidR="00DC2D83" w:rsidRPr="00DC2D83" w:rsidRDefault="00DC2D83" w:rsidP="00DC2D83">
      <w:pPr>
        <w:widowControl w:val="0"/>
        <w:numPr>
          <w:ilvl w:val="0"/>
          <w:numId w:val="34"/>
        </w:numPr>
        <w:shd w:val="clear" w:color="auto" w:fill="FFFFFF"/>
        <w:tabs>
          <w:tab w:val="left" w:pos="998"/>
        </w:tabs>
        <w:autoSpaceDE w:val="0"/>
        <w:autoSpaceDN w:val="0"/>
        <w:adjustRightInd w:val="0"/>
        <w:jc w:val="both"/>
        <w:rPr>
          <w:rFonts w:ascii="Times New Roman" w:hAnsi="Times New Roman"/>
          <w:sz w:val="28"/>
          <w:szCs w:val="28"/>
          <w:lang w:val="it-IT"/>
        </w:rPr>
      </w:pPr>
      <w:r w:rsidRPr="00DC2D83">
        <w:rPr>
          <w:rFonts w:ascii="Times New Roman" w:hAnsi="Times New Roman"/>
          <w:sz w:val="28"/>
          <w:szCs w:val="28"/>
          <w:lang w:val="it-IT"/>
        </w:rPr>
        <w:t>jep me qira sipërfaqe të caktuara të bregut të detit për zhvillimin e aktiviteteve të ndryshme përfshirë aktivitetet/veprimtaritë sportive argëtuese dhe turistike në det. Kriteret, procedurat dhe masa e dhënies me qera përcaktohet me vendim të Këshillit të Ministrave;</w:t>
      </w:r>
    </w:p>
    <w:p w14:paraId="4AEA3DE7" w14:textId="77777777" w:rsidR="00DC2D83" w:rsidRPr="00DC2D83" w:rsidRDefault="00DC2D83" w:rsidP="00DC2D83">
      <w:pPr>
        <w:widowControl w:val="0"/>
        <w:numPr>
          <w:ilvl w:val="0"/>
          <w:numId w:val="34"/>
        </w:numPr>
        <w:shd w:val="clear" w:color="auto" w:fill="FFFFFF"/>
        <w:tabs>
          <w:tab w:val="left" w:pos="998"/>
        </w:tabs>
        <w:autoSpaceDE w:val="0"/>
        <w:autoSpaceDN w:val="0"/>
        <w:adjustRightInd w:val="0"/>
        <w:jc w:val="both"/>
        <w:rPr>
          <w:rFonts w:ascii="Times New Roman" w:hAnsi="Times New Roman"/>
          <w:sz w:val="28"/>
          <w:szCs w:val="28"/>
          <w:lang w:val="it-IT"/>
        </w:rPr>
      </w:pPr>
      <w:r w:rsidRPr="00DC2D83">
        <w:rPr>
          <w:rFonts w:ascii="Times New Roman" w:hAnsi="Times New Roman"/>
          <w:sz w:val="28"/>
          <w:szCs w:val="28"/>
          <w:lang w:val="it-IT"/>
        </w:rPr>
        <w:t xml:space="preserve">miraton kryerjen e aktiviteteve në bregun e detit dhe aktivitetet/veprimtaritë sportive argëtuese dhe turistike në det si dhe </w:t>
      </w:r>
      <w:r w:rsidRPr="00DC2D83" w:rsidDel="00224747">
        <w:rPr>
          <w:rFonts w:ascii="Times New Roman" w:hAnsi="Times New Roman"/>
          <w:sz w:val="28"/>
          <w:szCs w:val="28"/>
          <w:lang w:val="it-IT"/>
        </w:rPr>
        <w:t xml:space="preserve">kryen planifikimin e </w:t>
      </w:r>
      <w:r w:rsidRPr="00DC2D83" w:rsidDel="00224747">
        <w:rPr>
          <w:rFonts w:ascii="Times New Roman" w:hAnsi="Times New Roman"/>
          <w:sz w:val="28"/>
          <w:szCs w:val="28"/>
          <w:lang w:val="it-IT"/>
        </w:rPr>
        <w:lastRenderedPageBreak/>
        <w:t>aktiviteteve/veprimtarive në bregun e detit si dhe përcakton k</w:t>
      </w:r>
      <w:proofErr w:type="spellStart"/>
      <w:r w:rsidRPr="00DC2D83" w:rsidDel="00224747">
        <w:rPr>
          <w:rFonts w:ascii="Times New Roman" w:hAnsi="Times New Roman"/>
          <w:sz w:val="28"/>
          <w:szCs w:val="28"/>
        </w:rPr>
        <w:t>ushtet</w:t>
      </w:r>
      <w:proofErr w:type="spellEnd"/>
      <w:r w:rsidRPr="00DC2D83" w:rsidDel="00224747">
        <w:rPr>
          <w:rFonts w:ascii="Times New Roman" w:hAnsi="Times New Roman"/>
          <w:sz w:val="28"/>
          <w:szCs w:val="28"/>
        </w:rPr>
        <w:t xml:space="preserve"> </w:t>
      </w:r>
      <w:proofErr w:type="spellStart"/>
      <w:r w:rsidRPr="00DC2D83" w:rsidDel="00224747">
        <w:rPr>
          <w:rFonts w:ascii="Times New Roman" w:hAnsi="Times New Roman"/>
          <w:sz w:val="28"/>
          <w:szCs w:val="28"/>
        </w:rPr>
        <w:t>dhe</w:t>
      </w:r>
      <w:proofErr w:type="spellEnd"/>
      <w:r w:rsidRPr="00DC2D83" w:rsidDel="00224747">
        <w:rPr>
          <w:rFonts w:ascii="Times New Roman" w:hAnsi="Times New Roman"/>
          <w:sz w:val="28"/>
          <w:szCs w:val="28"/>
        </w:rPr>
        <w:t xml:space="preserve"> </w:t>
      </w:r>
      <w:proofErr w:type="spellStart"/>
      <w:r w:rsidRPr="00DC2D83" w:rsidDel="00224747">
        <w:rPr>
          <w:rFonts w:ascii="Times New Roman" w:hAnsi="Times New Roman"/>
          <w:sz w:val="28"/>
          <w:szCs w:val="28"/>
        </w:rPr>
        <w:t>kriteret</w:t>
      </w:r>
      <w:proofErr w:type="spellEnd"/>
      <w:r w:rsidRPr="00DC2D83" w:rsidDel="00224747">
        <w:rPr>
          <w:rFonts w:ascii="Times New Roman" w:hAnsi="Times New Roman"/>
          <w:sz w:val="28"/>
          <w:szCs w:val="28"/>
        </w:rPr>
        <w:t xml:space="preserve"> </w:t>
      </w:r>
      <w:proofErr w:type="spellStart"/>
      <w:r w:rsidRPr="00DC2D83" w:rsidDel="00224747">
        <w:rPr>
          <w:rFonts w:ascii="Times New Roman" w:hAnsi="Times New Roman"/>
          <w:sz w:val="28"/>
          <w:szCs w:val="28"/>
        </w:rPr>
        <w:t>për</w:t>
      </w:r>
      <w:proofErr w:type="spellEnd"/>
      <w:r w:rsidRPr="00DC2D83" w:rsidDel="00224747">
        <w:rPr>
          <w:rFonts w:ascii="Times New Roman" w:hAnsi="Times New Roman"/>
          <w:sz w:val="28"/>
          <w:szCs w:val="28"/>
        </w:rPr>
        <w:t xml:space="preserve"> </w:t>
      </w:r>
      <w:proofErr w:type="spellStart"/>
      <w:r w:rsidRPr="00DC2D83" w:rsidDel="00224747">
        <w:rPr>
          <w:rFonts w:ascii="Times New Roman" w:hAnsi="Times New Roman"/>
          <w:sz w:val="28"/>
          <w:szCs w:val="28"/>
        </w:rPr>
        <w:t>ushtrimit</w:t>
      </w:r>
      <w:proofErr w:type="spellEnd"/>
      <w:r w:rsidRPr="00DC2D83" w:rsidDel="00224747">
        <w:rPr>
          <w:rFonts w:ascii="Times New Roman" w:hAnsi="Times New Roman"/>
          <w:sz w:val="28"/>
          <w:szCs w:val="28"/>
        </w:rPr>
        <w:t xml:space="preserve"> e </w:t>
      </w:r>
      <w:proofErr w:type="spellStart"/>
      <w:r w:rsidRPr="00DC2D83" w:rsidDel="00224747">
        <w:rPr>
          <w:rFonts w:ascii="Times New Roman" w:hAnsi="Times New Roman"/>
          <w:sz w:val="28"/>
          <w:szCs w:val="28"/>
        </w:rPr>
        <w:t>tyre</w:t>
      </w:r>
      <w:proofErr w:type="spellEnd"/>
      <w:r w:rsidRPr="00DC2D83">
        <w:rPr>
          <w:rFonts w:ascii="Times New Roman" w:hAnsi="Times New Roman"/>
          <w:sz w:val="28"/>
          <w:szCs w:val="28"/>
        </w:rPr>
        <w:t>;</w:t>
      </w:r>
    </w:p>
    <w:p w14:paraId="76C4CEC4" w14:textId="590A86A9" w:rsidR="00DC2D83" w:rsidRPr="00DC2D83" w:rsidRDefault="00DC2D83" w:rsidP="00DC2D83">
      <w:pPr>
        <w:widowControl w:val="0"/>
        <w:numPr>
          <w:ilvl w:val="0"/>
          <w:numId w:val="34"/>
        </w:numPr>
        <w:shd w:val="clear" w:color="auto" w:fill="FFFFFF"/>
        <w:tabs>
          <w:tab w:val="left" w:pos="998"/>
        </w:tabs>
        <w:autoSpaceDE w:val="0"/>
        <w:autoSpaceDN w:val="0"/>
        <w:adjustRightInd w:val="0"/>
        <w:jc w:val="both"/>
        <w:rPr>
          <w:rFonts w:ascii="Times New Roman" w:hAnsi="Times New Roman"/>
          <w:sz w:val="28"/>
          <w:szCs w:val="28"/>
          <w:lang w:val="it-IT"/>
        </w:rPr>
      </w:pPr>
      <w:r w:rsidRPr="00DC2D83">
        <w:rPr>
          <w:rFonts w:ascii="Times New Roman" w:hAnsi="Times New Roman"/>
          <w:sz w:val="28"/>
          <w:szCs w:val="28"/>
          <w:lang w:val="sq-AL"/>
        </w:rPr>
        <w:t>jep paraprakisht mendimin e saj për lejet zhvillimore dhe lejet e përdorimit në zonën bregdetare, me përjashtim të bregut të detit, nëpërmjet verifikimit të kritereve të menaxhimit të zonës bregdetare, përpara miratimit përfundimtar nga ana e organit kompetent për lëshimin e tyre, përcaktuar sipas legjislacionit për planifikimin e territorit</w:t>
      </w:r>
      <w:r w:rsidRPr="00DC2D83">
        <w:rPr>
          <w:rFonts w:ascii="Times New Roman" w:hAnsi="Times New Roman"/>
          <w:spacing w:val="-2"/>
          <w:sz w:val="28"/>
          <w:szCs w:val="28"/>
          <w:lang w:val="it-IT"/>
        </w:rPr>
        <w:t xml:space="preserve">. </w:t>
      </w:r>
    </w:p>
    <w:p w14:paraId="3822490E" w14:textId="77777777" w:rsidR="00DC2D83" w:rsidRPr="00DC2D83" w:rsidRDefault="00DC2D83" w:rsidP="00DC2D83">
      <w:pPr>
        <w:pStyle w:val="NoSpacing"/>
        <w:numPr>
          <w:ilvl w:val="0"/>
          <w:numId w:val="34"/>
        </w:numPr>
        <w:jc w:val="both"/>
        <w:rPr>
          <w:rFonts w:ascii="Times New Roman" w:hAnsi="Times New Roman"/>
          <w:sz w:val="28"/>
          <w:szCs w:val="28"/>
          <w:lang w:val="sq-AL"/>
        </w:rPr>
      </w:pPr>
      <w:r w:rsidRPr="00DC2D83">
        <w:rPr>
          <w:rFonts w:ascii="Times New Roman" w:hAnsi="Times New Roman"/>
          <w:sz w:val="28"/>
          <w:szCs w:val="28"/>
          <w:lang w:val="it-IT"/>
        </w:rPr>
        <w:t>Harton planin e menaxhimit të bregut të detit, i cila përmban planin e detajuar të veprimtarive në bregun e detit, në zonat për ushtrimin e aktiviteteve të turizmit detar si dhe tarifat për ushtrimin e tyre, në përputhje me parashikimet e legjislacionit në fuqi.</w:t>
      </w:r>
    </w:p>
    <w:p w14:paraId="773D3960" w14:textId="77777777" w:rsidR="00DC2D83" w:rsidRPr="00DC2D83" w:rsidRDefault="00DC2D83" w:rsidP="00DC2D83">
      <w:pPr>
        <w:pStyle w:val="BodyText"/>
        <w:spacing w:before="5"/>
        <w:ind w:left="0"/>
        <w:rPr>
          <w:b/>
          <w:sz w:val="28"/>
          <w:szCs w:val="28"/>
        </w:rPr>
      </w:pPr>
    </w:p>
    <w:p w14:paraId="02CF019A" w14:textId="77777777" w:rsidR="00DC2D83" w:rsidRPr="00DC2D83" w:rsidRDefault="00DC2D83" w:rsidP="00DC2D83">
      <w:pPr>
        <w:pStyle w:val="BodyText"/>
        <w:spacing w:before="5"/>
        <w:ind w:left="0"/>
        <w:jc w:val="center"/>
        <w:rPr>
          <w:b/>
          <w:sz w:val="28"/>
          <w:szCs w:val="28"/>
        </w:rPr>
      </w:pPr>
    </w:p>
    <w:p w14:paraId="5A7D2FCF" w14:textId="4E1A9C8F" w:rsidR="00DC2D83" w:rsidRPr="00DC2D83" w:rsidRDefault="00DC2D83" w:rsidP="00DC2D83">
      <w:pPr>
        <w:pStyle w:val="BodyText"/>
        <w:spacing w:before="5"/>
        <w:ind w:left="0"/>
        <w:jc w:val="center"/>
        <w:rPr>
          <w:b/>
          <w:sz w:val="28"/>
          <w:szCs w:val="28"/>
        </w:rPr>
      </w:pPr>
      <w:proofErr w:type="spellStart"/>
      <w:r w:rsidRPr="00DC2D83">
        <w:rPr>
          <w:b/>
          <w:sz w:val="28"/>
          <w:szCs w:val="28"/>
        </w:rPr>
        <w:t>Neni</w:t>
      </w:r>
      <w:proofErr w:type="spellEnd"/>
      <w:r w:rsidRPr="00DC2D83">
        <w:rPr>
          <w:b/>
          <w:sz w:val="28"/>
          <w:szCs w:val="28"/>
        </w:rPr>
        <w:t xml:space="preserve"> 14</w:t>
      </w:r>
    </w:p>
    <w:p w14:paraId="0FA00141" w14:textId="77777777" w:rsidR="00DC2D83" w:rsidRPr="00DC2D83" w:rsidRDefault="00DC2D83" w:rsidP="00DC2D83">
      <w:pPr>
        <w:pStyle w:val="BodyText"/>
        <w:spacing w:before="5"/>
        <w:ind w:left="0"/>
        <w:jc w:val="center"/>
        <w:rPr>
          <w:b/>
          <w:sz w:val="28"/>
          <w:szCs w:val="28"/>
        </w:rPr>
      </w:pPr>
    </w:p>
    <w:p w14:paraId="085CD80F" w14:textId="77777777" w:rsidR="00DC2D83" w:rsidRPr="00DC2D83" w:rsidRDefault="00DC2D83" w:rsidP="00DC2D83">
      <w:pPr>
        <w:pStyle w:val="NoSpacing"/>
        <w:jc w:val="center"/>
        <w:rPr>
          <w:rFonts w:ascii="Times New Roman" w:hAnsi="Times New Roman"/>
          <w:b/>
          <w:sz w:val="28"/>
          <w:szCs w:val="28"/>
          <w:lang w:val="sq-AL"/>
        </w:rPr>
      </w:pPr>
      <w:r w:rsidRPr="00DC2D83">
        <w:rPr>
          <w:rFonts w:ascii="Times New Roman" w:hAnsi="Times New Roman"/>
          <w:b/>
          <w:sz w:val="28"/>
          <w:szCs w:val="28"/>
          <w:lang w:val="sq-AL"/>
        </w:rPr>
        <w:t xml:space="preserve">Detyrat dhe përgjegjësit e Agjencisë </w:t>
      </w:r>
    </w:p>
    <w:p w14:paraId="6CD968D3" w14:textId="77777777" w:rsidR="00DC2D83" w:rsidRPr="00DC2D83" w:rsidRDefault="00DC2D83" w:rsidP="00DC2D83">
      <w:pPr>
        <w:pStyle w:val="NoSpacing"/>
        <w:jc w:val="both"/>
        <w:rPr>
          <w:rFonts w:ascii="Times New Roman" w:hAnsi="Times New Roman"/>
          <w:sz w:val="28"/>
          <w:szCs w:val="28"/>
          <w:lang w:val="sq-AL"/>
        </w:rPr>
      </w:pPr>
    </w:p>
    <w:p w14:paraId="6B975B63" w14:textId="77777777" w:rsidR="00DC2D83" w:rsidRPr="00DC2D83" w:rsidRDefault="00DC2D83" w:rsidP="00DC2D83">
      <w:pPr>
        <w:pStyle w:val="NoSpacing"/>
        <w:jc w:val="both"/>
        <w:rPr>
          <w:rFonts w:ascii="Times New Roman" w:hAnsi="Times New Roman"/>
          <w:sz w:val="28"/>
          <w:szCs w:val="28"/>
          <w:lang w:val="sq-AL"/>
        </w:rPr>
      </w:pPr>
      <w:r w:rsidRPr="00DC2D83">
        <w:rPr>
          <w:rFonts w:ascii="Times New Roman" w:hAnsi="Times New Roman"/>
          <w:sz w:val="28"/>
          <w:szCs w:val="28"/>
          <w:lang w:val="sq-AL"/>
        </w:rPr>
        <w:t>1.</w:t>
      </w:r>
      <w:r w:rsidRPr="00DC2D83">
        <w:rPr>
          <w:rFonts w:ascii="Times New Roman" w:hAnsi="Times New Roman"/>
          <w:sz w:val="28"/>
          <w:szCs w:val="28"/>
          <w:lang w:val="sq-AL"/>
        </w:rPr>
        <w:tab/>
        <w:t>Agjencia, në funksion të veprimtarisë së saj, kryen të gjitha veprimet dhe ndërmerr të gjitha nismat e nevojshme në mbështetje të planifikimit dhe menaxhimit të integruar të territorit dhe të veprimtarive që zhvillohen në zonën bregdetare, duke informuar, bashkëpunuar dhe ndihmuar organet shtetërore, subjektet private dhe personat e interesuar dhe ka këto përgjegjësi dhe detyra:</w:t>
      </w:r>
    </w:p>
    <w:p w14:paraId="2899E52B" w14:textId="77777777" w:rsidR="00DC2D83" w:rsidRPr="00DC2D83" w:rsidRDefault="00DC2D83" w:rsidP="00DC2D83">
      <w:pPr>
        <w:pStyle w:val="NoSpacing"/>
        <w:numPr>
          <w:ilvl w:val="0"/>
          <w:numId w:val="4"/>
        </w:numPr>
        <w:jc w:val="both"/>
        <w:rPr>
          <w:rFonts w:ascii="Times New Roman" w:hAnsi="Times New Roman"/>
          <w:sz w:val="28"/>
          <w:szCs w:val="28"/>
          <w:lang w:val="sq-AL"/>
        </w:rPr>
      </w:pPr>
      <w:r w:rsidRPr="00DC2D83">
        <w:rPr>
          <w:rFonts w:ascii="Times New Roman" w:hAnsi="Times New Roman"/>
          <w:sz w:val="28"/>
          <w:szCs w:val="28"/>
          <w:lang w:val="sq-AL"/>
        </w:rPr>
        <w:t>kryen inventarizimin e territorit të zonës bregdetare;</w:t>
      </w:r>
    </w:p>
    <w:p w14:paraId="32F9745E" w14:textId="77777777" w:rsidR="00DC2D83" w:rsidRPr="00DC2D83" w:rsidRDefault="00DC2D83" w:rsidP="00DC2D83">
      <w:pPr>
        <w:pStyle w:val="NoSpacing"/>
        <w:numPr>
          <w:ilvl w:val="0"/>
          <w:numId w:val="4"/>
        </w:numPr>
        <w:jc w:val="both"/>
        <w:rPr>
          <w:rFonts w:ascii="Times New Roman" w:hAnsi="Times New Roman"/>
          <w:sz w:val="28"/>
          <w:szCs w:val="28"/>
          <w:lang w:val="sq-AL"/>
        </w:rPr>
      </w:pPr>
      <w:r w:rsidRPr="00DC2D83">
        <w:rPr>
          <w:rFonts w:ascii="Times New Roman" w:hAnsi="Times New Roman"/>
          <w:sz w:val="28"/>
          <w:szCs w:val="28"/>
          <w:lang w:val="sq-AL"/>
        </w:rPr>
        <w:t>organizon, nxit dhe kontribuon në projektet, aktivitetet dhe veprimtaritë që kanë për qëllim mbrojtjen, administrimin dhe rritjen e cilësisë së vlerave të peisazhit, burimeve natyrore si dhe të trashëgimisë natyrore e kulturore në zonën bregdetare të Republikës së Shqipërisë;</w:t>
      </w:r>
    </w:p>
    <w:p w14:paraId="26F21A82" w14:textId="77777777" w:rsidR="00DC2D83" w:rsidRPr="00DC2D83" w:rsidRDefault="00DC2D83" w:rsidP="00DC2D83">
      <w:pPr>
        <w:pStyle w:val="NoSpacing"/>
        <w:numPr>
          <w:ilvl w:val="0"/>
          <w:numId w:val="4"/>
        </w:numPr>
        <w:jc w:val="both"/>
        <w:rPr>
          <w:rFonts w:ascii="Times New Roman" w:hAnsi="Times New Roman"/>
          <w:sz w:val="28"/>
          <w:szCs w:val="28"/>
          <w:lang w:val="sq-AL"/>
        </w:rPr>
      </w:pPr>
      <w:r w:rsidRPr="00DC2D83">
        <w:rPr>
          <w:rFonts w:ascii="Times New Roman" w:hAnsi="Times New Roman"/>
          <w:sz w:val="28"/>
          <w:szCs w:val="28"/>
          <w:lang w:val="sq-AL"/>
        </w:rPr>
        <w:t>fton, nxit dhe bashkëpunon me organizma, institucione, investitorë dhe aktorë të tjerë ndërkombëtare apo vendas, për pjesëmarrjen dhe përfshirjen në projektet dhe zhvillimet me rëndësi për menaxhimin e integruar të zonës bregdetare;</w:t>
      </w:r>
    </w:p>
    <w:p w14:paraId="30EFB755" w14:textId="086BD7BF" w:rsidR="00DC2D83" w:rsidRPr="00DC2D83" w:rsidRDefault="00DC2D83" w:rsidP="00DC2D83">
      <w:pPr>
        <w:pStyle w:val="NoSpacing"/>
        <w:numPr>
          <w:ilvl w:val="0"/>
          <w:numId w:val="4"/>
        </w:numPr>
        <w:jc w:val="both"/>
        <w:rPr>
          <w:rFonts w:ascii="Times New Roman" w:hAnsi="Times New Roman"/>
          <w:sz w:val="28"/>
          <w:szCs w:val="28"/>
          <w:lang w:val="sq-AL"/>
        </w:rPr>
      </w:pPr>
      <w:r w:rsidRPr="00DC2D83">
        <w:rPr>
          <w:rFonts w:ascii="Times New Roman" w:hAnsi="Times New Roman"/>
          <w:sz w:val="28"/>
          <w:szCs w:val="28"/>
          <w:lang w:val="sq-AL"/>
        </w:rPr>
        <w:t>ofron shërbime të ndryshme, sipas përcaktimeve të këtij ligji kundrejt tarifave përkatëse, të cilat  përcaktohen me vendim të Këshillit të Ministrave.</w:t>
      </w:r>
    </w:p>
    <w:p w14:paraId="2CFB892F" w14:textId="77777777" w:rsidR="00DC2D83" w:rsidRPr="00DC2D83" w:rsidRDefault="00DC2D83" w:rsidP="00DC2D83">
      <w:pPr>
        <w:pStyle w:val="NoSpacing"/>
        <w:numPr>
          <w:ilvl w:val="0"/>
          <w:numId w:val="4"/>
        </w:numPr>
        <w:jc w:val="both"/>
        <w:rPr>
          <w:rFonts w:ascii="Times New Roman" w:hAnsi="Times New Roman"/>
          <w:sz w:val="28"/>
          <w:szCs w:val="28"/>
          <w:lang w:val="sq-AL"/>
        </w:rPr>
      </w:pPr>
      <w:r w:rsidRPr="00DC2D83">
        <w:rPr>
          <w:rFonts w:ascii="Times New Roman" w:hAnsi="Times New Roman"/>
          <w:sz w:val="28"/>
          <w:szCs w:val="28"/>
          <w:lang w:val="sq-AL"/>
        </w:rPr>
        <w:t>ushtron kontrollin e saj në</w:t>
      </w:r>
      <w:r w:rsidRPr="00DC2D83">
        <w:rPr>
          <w:rFonts w:ascii="Times New Roman" w:hAnsi="Times New Roman"/>
          <w:b/>
          <w:sz w:val="28"/>
          <w:szCs w:val="28"/>
          <w:lang w:val="sq-AL"/>
        </w:rPr>
        <w:t xml:space="preserve"> zonën bregdetare</w:t>
      </w:r>
      <w:r w:rsidRPr="00DC2D83">
        <w:rPr>
          <w:rFonts w:ascii="Times New Roman" w:hAnsi="Times New Roman"/>
          <w:sz w:val="28"/>
          <w:szCs w:val="28"/>
          <w:lang w:val="sq-AL"/>
        </w:rPr>
        <w:t xml:space="preserve">, duke monitoruar respektimin e rregullave mbi përdorimin e pasurisë publike. </w:t>
      </w:r>
    </w:p>
    <w:p w14:paraId="48CA9C6D" w14:textId="77777777" w:rsidR="00DC2D83" w:rsidRPr="00DC2D83" w:rsidRDefault="00DC2D83" w:rsidP="00DC2D83">
      <w:pPr>
        <w:pStyle w:val="NoSpacing"/>
        <w:numPr>
          <w:ilvl w:val="0"/>
          <w:numId w:val="4"/>
        </w:numPr>
        <w:jc w:val="both"/>
        <w:rPr>
          <w:rFonts w:ascii="Times New Roman" w:hAnsi="Times New Roman"/>
          <w:sz w:val="28"/>
          <w:szCs w:val="28"/>
          <w:lang w:val="sq-AL"/>
        </w:rPr>
      </w:pPr>
      <w:r w:rsidRPr="00DC2D83">
        <w:rPr>
          <w:rFonts w:ascii="Times New Roman" w:hAnsi="Times New Roman"/>
          <w:sz w:val="28"/>
          <w:szCs w:val="28"/>
          <w:lang w:val="sq-AL"/>
        </w:rPr>
        <w:t>a kontrollon respektimin e kritereve ligjore për dhënien në përdorim dhe administrimin e plazheve, duke verifikuar administrimin e tyre nga subjektet private/publike si edhe lënien në dispozicion të publikut të plazheve publike pa pagesë për përdoruesit.</w:t>
      </w:r>
    </w:p>
    <w:p w14:paraId="1FDFDEF6" w14:textId="42D38623" w:rsidR="00DC2D83" w:rsidRPr="00DC2D83" w:rsidRDefault="00DC2D83" w:rsidP="00DC2D83">
      <w:pPr>
        <w:pStyle w:val="NoSpacing"/>
        <w:numPr>
          <w:ilvl w:val="0"/>
          <w:numId w:val="4"/>
        </w:numPr>
        <w:jc w:val="both"/>
        <w:rPr>
          <w:rFonts w:ascii="Times New Roman" w:hAnsi="Times New Roman"/>
          <w:sz w:val="28"/>
          <w:szCs w:val="28"/>
          <w:lang w:val="sq-AL"/>
        </w:rPr>
      </w:pPr>
      <w:r w:rsidRPr="00DC2D83">
        <w:rPr>
          <w:rFonts w:ascii="Times New Roman" w:hAnsi="Times New Roman"/>
          <w:sz w:val="28"/>
          <w:szCs w:val="28"/>
          <w:lang w:val="sq-AL"/>
        </w:rPr>
        <w:t xml:space="preserve"> merr masa në rastet e shkeljeve të kritereve ligjore, dhe zbaton sanksionet e parashikuar nga ky ligj dhe nga legjislacioni shqiptar në fuqi, </w:t>
      </w:r>
      <w:r w:rsidRPr="00DC2D83">
        <w:rPr>
          <w:rFonts w:ascii="Times New Roman" w:hAnsi="Times New Roman"/>
          <w:sz w:val="28"/>
          <w:szCs w:val="28"/>
          <w:lang w:val="it-IT"/>
        </w:rPr>
        <w:t>me qëllim shmangjen e dëmtimit të zonës bregdetare.</w:t>
      </w:r>
    </w:p>
    <w:p w14:paraId="3F1923B8" w14:textId="77777777" w:rsidR="00DC2D83" w:rsidRPr="00DC2D83" w:rsidRDefault="00DC2D83" w:rsidP="00DC2D83">
      <w:pPr>
        <w:pStyle w:val="BodyText"/>
        <w:spacing w:before="10"/>
        <w:ind w:left="0"/>
        <w:rPr>
          <w:sz w:val="28"/>
          <w:szCs w:val="28"/>
        </w:rPr>
      </w:pPr>
    </w:p>
    <w:p w14:paraId="53AFF25A" w14:textId="77777777" w:rsidR="00CC3A9D" w:rsidRPr="00DC2D83" w:rsidRDefault="00CC3A9D" w:rsidP="00CC3A9D">
      <w:pPr>
        <w:pStyle w:val="NoSpacing"/>
        <w:jc w:val="center"/>
        <w:rPr>
          <w:rFonts w:ascii="Times New Roman" w:hAnsi="Times New Roman"/>
          <w:b/>
          <w:sz w:val="28"/>
          <w:szCs w:val="28"/>
          <w:lang w:val="sq-AL"/>
        </w:rPr>
      </w:pPr>
    </w:p>
    <w:p w14:paraId="1FF159CA" w14:textId="6AEEF932" w:rsidR="00CC3A9D" w:rsidRPr="00DC2D83" w:rsidRDefault="003E6838"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Neni 1</w:t>
      </w:r>
      <w:r w:rsidR="00DC2D83" w:rsidRPr="00DC2D83">
        <w:rPr>
          <w:rFonts w:ascii="Times New Roman" w:hAnsi="Times New Roman"/>
          <w:b/>
          <w:sz w:val="28"/>
          <w:szCs w:val="28"/>
          <w:lang w:val="sq-AL"/>
        </w:rPr>
        <w:t>6</w:t>
      </w:r>
    </w:p>
    <w:p w14:paraId="090E4DDD" w14:textId="77777777" w:rsidR="00CC3A9D" w:rsidRPr="00DC2D83" w:rsidRDefault="00CC3A9D" w:rsidP="00CC3A9D">
      <w:pPr>
        <w:pStyle w:val="NoSpacing"/>
        <w:jc w:val="center"/>
        <w:rPr>
          <w:rFonts w:ascii="Times New Roman" w:hAnsi="Times New Roman"/>
          <w:b/>
          <w:sz w:val="28"/>
          <w:szCs w:val="28"/>
          <w:lang w:val="sq-AL"/>
        </w:rPr>
      </w:pPr>
    </w:p>
    <w:p w14:paraId="04CDC299"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Bashkëpunimi ndërinstitucional</w:t>
      </w:r>
    </w:p>
    <w:p w14:paraId="64AF1A9B" w14:textId="77777777" w:rsidR="00CC3A9D" w:rsidRPr="00DC2D83" w:rsidRDefault="00CC3A9D" w:rsidP="00CC3A9D">
      <w:pPr>
        <w:pStyle w:val="NoSpacing"/>
        <w:jc w:val="both"/>
        <w:rPr>
          <w:rFonts w:ascii="Times New Roman" w:hAnsi="Times New Roman"/>
          <w:sz w:val="28"/>
          <w:szCs w:val="28"/>
          <w:lang w:val="sq-AL"/>
        </w:rPr>
      </w:pPr>
    </w:p>
    <w:p w14:paraId="2C9CA0E6"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1.   Agjencia, gjatë veprimtarisë së saj, ka të drejtë të marrë nga organet e tjera shtetërore, qendrore dhe vendore, të gjithë ndihmën dhe të dhënat e nevojshme për ushtrimin e funksioneve që i janë caktuar.</w:t>
      </w:r>
    </w:p>
    <w:p w14:paraId="0FD5634F"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2.   Institucionet shtetërore janë të detyruara të bashkëpunojnë me Agjencinë, të shkëmbejnë të dhëna dhe të krijojnë të gjitha lehtësitë, për përmbushjen e qëllimeve e të funksioneve gjatë veprimtarisë së saj.</w:t>
      </w:r>
    </w:p>
    <w:p w14:paraId="084F99AE" w14:textId="77777777" w:rsidR="00CC3A9D" w:rsidRPr="00DC2D83" w:rsidRDefault="00CC3A9D" w:rsidP="00CC3A9D">
      <w:pPr>
        <w:pStyle w:val="NoSpacing"/>
        <w:jc w:val="both"/>
        <w:rPr>
          <w:rFonts w:ascii="Times New Roman" w:hAnsi="Times New Roman"/>
          <w:sz w:val="28"/>
          <w:szCs w:val="28"/>
          <w:lang w:val="sq-AL"/>
        </w:rPr>
      </w:pPr>
    </w:p>
    <w:p w14:paraId="70C762BA" w14:textId="77777777" w:rsidR="00CC3A9D" w:rsidRPr="00DC2D83" w:rsidRDefault="00CC3A9D" w:rsidP="00CC3A9D">
      <w:pPr>
        <w:pStyle w:val="NoSpacing"/>
        <w:jc w:val="both"/>
        <w:rPr>
          <w:rFonts w:ascii="Times New Roman" w:hAnsi="Times New Roman"/>
          <w:b/>
          <w:sz w:val="28"/>
          <w:szCs w:val="28"/>
          <w:lang w:val="sq-AL"/>
        </w:rPr>
      </w:pPr>
    </w:p>
    <w:p w14:paraId="2C237474" w14:textId="1B9B7598" w:rsidR="00CC3A9D" w:rsidRPr="00DC2D83" w:rsidRDefault="00DC2D83"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Neni 17</w:t>
      </w:r>
    </w:p>
    <w:p w14:paraId="67375BC8" w14:textId="77777777" w:rsidR="00CC3A9D" w:rsidRPr="00DC2D83" w:rsidRDefault="00CC3A9D" w:rsidP="00CC3A9D">
      <w:pPr>
        <w:pStyle w:val="NoSpacing"/>
        <w:jc w:val="center"/>
        <w:rPr>
          <w:rFonts w:ascii="Times New Roman" w:hAnsi="Times New Roman"/>
          <w:sz w:val="28"/>
          <w:szCs w:val="28"/>
          <w:lang w:val="sq-AL"/>
        </w:rPr>
      </w:pPr>
    </w:p>
    <w:p w14:paraId="51C8F919"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Marrëveshjet me organet vendore</w:t>
      </w:r>
    </w:p>
    <w:p w14:paraId="26090E13" w14:textId="77777777" w:rsidR="00CC3A9D" w:rsidRPr="00DC2D83" w:rsidRDefault="00CC3A9D" w:rsidP="00CC3A9D">
      <w:pPr>
        <w:pStyle w:val="NoSpacing"/>
        <w:jc w:val="both"/>
        <w:rPr>
          <w:rFonts w:ascii="Times New Roman" w:hAnsi="Times New Roman"/>
          <w:sz w:val="28"/>
          <w:szCs w:val="28"/>
          <w:lang w:val="sq-AL"/>
        </w:rPr>
      </w:pPr>
    </w:p>
    <w:p w14:paraId="446DA826"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 xml:space="preserve">Agjencia lidh marrëveshje të veçanta me organet e vetëqeverisjes vendore të zonës bregdetare të Republikës së Shqipërisë për rregullimin e marrëdhënieve me to, përcaktimin e rasteve kur i delegohen kompetenca specifike këtyre njësive vendore, si dhe për mënyrën e mbledhjes dhe të shpërndarjes së tarifave të shërbimeve për veprimtaritë që zhvillohen në zonën bregdetare.  </w:t>
      </w:r>
    </w:p>
    <w:p w14:paraId="3DD88AF4" w14:textId="77777777" w:rsidR="00CC3A9D" w:rsidRPr="00DC2D83" w:rsidRDefault="00CC3A9D" w:rsidP="00CC3A9D">
      <w:pPr>
        <w:pStyle w:val="NoSpacing"/>
        <w:rPr>
          <w:rFonts w:ascii="Times New Roman" w:hAnsi="Times New Roman"/>
          <w:b/>
          <w:sz w:val="28"/>
          <w:szCs w:val="28"/>
          <w:lang w:val="sq-AL"/>
        </w:rPr>
      </w:pPr>
    </w:p>
    <w:p w14:paraId="3757819E" w14:textId="77777777" w:rsidR="00CC3A9D" w:rsidRPr="00DC2D83" w:rsidRDefault="00CC3A9D" w:rsidP="00CC3A9D">
      <w:pPr>
        <w:pStyle w:val="NoSpacing"/>
        <w:rPr>
          <w:rFonts w:ascii="Times New Roman" w:hAnsi="Times New Roman"/>
          <w:b/>
          <w:sz w:val="28"/>
          <w:szCs w:val="28"/>
          <w:lang w:val="sq-AL"/>
        </w:rPr>
      </w:pPr>
    </w:p>
    <w:p w14:paraId="33144F1C" w14:textId="77777777" w:rsidR="00CC3A9D" w:rsidRPr="00DC2D83" w:rsidRDefault="00CC3A9D" w:rsidP="00CC3A9D">
      <w:pPr>
        <w:pStyle w:val="NoSpacing"/>
        <w:rPr>
          <w:rFonts w:ascii="Times New Roman" w:hAnsi="Times New Roman"/>
          <w:b/>
          <w:sz w:val="28"/>
          <w:szCs w:val="28"/>
          <w:lang w:val="sq-AL"/>
        </w:rPr>
      </w:pPr>
    </w:p>
    <w:p w14:paraId="2D2BAE4E" w14:textId="77777777" w:rsidR="00CC3A9D" w:rsidRPr="00DC2D83" w:rsidRDefault="00CC3A9D" w:rsidP="00CC3A9D">
      <w:pPr>
        <w:pStyle w:val="NoSpacing"/>
        <w:jc w:val="center"/>
        <w:rPr>
          <w:rFonts w:ascii="Times New Roman" w:hAnsi="Times New Roman"/>
          <w:b/>
          <w:sz w:val="28"/>
          <w:szCs w:val="28"/>
          <w:lang w:val="sq-AL"/>
        </w:rPr>
      </w:pPr>
    </w:p>
    <w:p w14:paraId="7FCAA499"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KREU V</w:t>
      </w:r>
    </w:p>
    <w:p w14:paraId="1C197F9D" w14:textId="77777777" w:rsidR="00CC3A9D" w:rsidRPr="00DC2D83" w:rsidRDefault="00CC3A9D" w:rsidP="00CC3A9D">
      <w:pPr>
        <w:pStyle w:val="NoSpacing"/>
        <w:jc w:val="center"/>
        <w:rPr>
          <w:rFonts w:ascii="Times New Roman" w:hAnsi="Times New Roman"/>
          <w:b/>
          <w:sz w:val="28"/>
          <w:szCs w:val="28"/>
          <w:lang w:val="sq-AL"/>
        </w:rPr>
      </w:pPr>
    </w:p>
    <w:p w14:paraId="19417198"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pacing w:val="-6"/>
          <w:sz w:val="28"/>
          <w:szCs w:val="28"/>
          <w:lang w:val="sq-AL"/>
        </w:rPr>
        <w:t>KUNDËRVAJTJET ADMINISTRATIVE</w:t>
      </w:r>
    </w:p>
    <w:p w14:paraId="7EAF9999" w14:textId="77777777" w:rsidR="00CC3A9D" w:rsidRPr="00DC2D83" w:rsidRDefault="00CC3A9D" w:rsidP="00CC3A9D">
      <w:pPr>
        <w:pStyle w:val="NoSpacing"/>
        <w:rPr>
          <w:rFonts w:ascii="Times New Roman" w:hAnsi="Times New Roman"/>
          <w:b/>
          <w:spacing w:val="-3"/>
          <w:sz w:val="28"/>
          <w:szCs w:val="28"/>
          <w:lang w:val="sq-AL"/>
        </w:rPr>
      </w:pPr>
    </w:p>
    <w:p w14:paraId="31A48A6E" w14:textId="77777777" w:rsidR="00CC3A9D" w:rsidRPr="00DC2D83" w:rsidRDefault="00CC3A9D" w:rsidP="00CC3A9D">
      <w:pPr>
        <w:pStyle w:val="NoSpacing"/>
        <w:rPr>
          <w:rFonts w:ascii="Times New Roman" w:hAnsi="Times New Roman"/>
          <w:b/>
          <w:spacing w:val="-3"/>
          <w:sz w:val="28"/>
          <w:szCs w:val="28"/>
          <w:lang w:val="sq-AL"/>
        </w:rPr>
      </w:pPr>
    </w:p>
    <w:p w14:paraId="105F5D94" w14:textId="7C0365E3" w:rsidR="00CC3A9D" w:rsidRPr="00DC2D83" w:rsidRDefault="003E6838" w:rsidP="00CC3A9D">
      <w:pPr>
        <w:pStyle w:val="NoSpacing"/>
        <w:jc w:val="center"/>
        <w:rPr>
          <w:rFonts w:ascii="Times New Roman" w:hAnsi="Times New Roman"/>
          <w:b/>
          <w:spacing w:val="-3"/>
          <w:sz w:val="28"/>
          <w:szCs w:val="28"/>
          <w:lang w:val="sq-AL"/>
        </w:rPr>
      </w:pPr>
      <w:r w:rsidRPr="00DC2D83">
        <w:rPr>
          <w:rFonts w:ascii="Times New Roman" w:hAnsi="Times New Roman"/>
          <w:b/>
          <w:spacing w:val="-3"/>
          <w:sz w:val="28"/>
          <w:szCs w:val="28"/>
          <w:lang w:val="sq-AL"/>
        </w:rPr>
        <w:t>Neni 1</w:t>
      </w:r>
      <w:r w:rsidR="00DC2D83" w:rsidRPr="00DC2D83">
        <w:rPr>
          <w:rFonts w:ascii="Times New Roman" w:hAnsi="Times New Roman"/>
          <w:b/>
          <w:spacing w:val="-3"/>
          <w:sz w:val="28"/>
          <w:szCs w:val="28"/>
          <w:lang w:val="sq-AL"/>
        </w:rPr>
        <w:t>8</w:t>
      </w:r>
    </w:p>
    <w:p w14:paraId="3595B269" w14:textId="77777777" w:rsidR="00CC3A9D" w:rsidRPr="00DC2D83" w:rsidRDefault="00CC3A9D" w:rsidP="00CC3A9D">
      <w:pPr>
        <w:pStyle w:val="NoSpacing"/>
        <w:jc w:val="center"/>
        <w:rPr>
          <w:rFonts w:ascii="Times New Roman" w:hAnsi="Times New Roman"/>
          <w:b/>
          <w:spacing w:val="-3"/>
          <w:sz w:val="28"/>
          <w:szCs w:val="28"/>
          <w:lang w:val="sq-AL"/>
        </w:rPr>
      </w:pPr>
    </w:p>
    <w:p w14:paraId="4AEA3019" w14:textId="77777777" w:rsidR="00CC3A9D" w:rsidRPr="00DC2D83" w:rsidRDefault="00CC3A9D" w:rsidP="00CC3A9D">
      <w:pPr>
        <w:pStyle w:val="NoSpacing"/>
        <w:jc w:val="center"/>
        <w:rPr>
          <w:rFonts w:ascii="Times New Roman" w:hAnsi="Times New Roman"/>
          <w:b/>
          <w:spacing w:val="-3"/>
          <w:sz w:val="28"/>
          <w:szCs w:val="28"/>
          <w:lang w:val="sq-AL"/>
        </w:rPr>
      </w:pPr>
      <w:r w:rsidRPr="00DC2D83">
        <w:rPr>
          <w:rFonts w:ascii="Times New Roman" w:hAnsi="Times New Roman"/>
          <w:b/>
          <w:spacing w:val="-3"/>
          <w:sz w:val="28"/>
          <w:szCs w:val="28"/>
          <w:lang w:val="sq-AL"/>
        </w:rPr>
        <w:t>Shkeljet dhe masat administrative</w:t>
      </w:r>
    </w:p>
    <w:p w14:paraId="154413A4" w14:textId="77777777" w:rsidR="00CC3A9D" w:rsidRPr="00DC2D83" w:rsidRDefault="00CC3A9D" w:rsidP="00CC3A9D">
      <w:pPr>
        <w:pStyle w:val="NoSpacing"/>
        <w:jc w:val="center"/>
        <w:rPr>
          <w:rFonts w:ascii="Times New Roman" w:hAnsi="Times New Roman"/>
          <w:b/>
          <w:spacing w:val="-3"/>
          <w:sz w:val="28"/>
          <w:szCs w:val="28"/>
          <w:lang w:val="sq-AL"/>
        </w:rPr>
      </w:pPr>
    </w:p>
    <w:p w14:paraId="6FB224E9" w14:textId="77777777" w:rsidR="00CC3A9D" w:rsidRPr="00DC2D83" w:rsidRDefault="00CC3A9D" w:rsidP="00CC3A9D">
      <w:pPr>
        <w:pStyle w:val="NoSpacing"/>
        <w:rPr>
          <w:rFonts w:ascii="Times New Roman" w:hAnsi="Times New Roman"/>
          <w:sz w:val="28"/>
          <w:szCs w:val="28"/>
          <w:lang w:val="sq-AL"/>
        </w:rPr>
      </w:pPr>
    </w:p>
    <w:p w14:paraId="203EF08A" w14:textId="77777777" w:rsidR="00CC3A9D" w:rsidRPr="00DC2D83" w:rsidRDefault="00CC3A9D" w:rsidP="00CC3A9D">
      <w:pPr>
        <w:pStyle w:val="NoSpacing"/>
        <w:numPr>
          <w:ilvl w:val="0"/>
          <w:numId w:val="18"/>
        </w:numPr>
        <w:jc w:val="both"/>
        <w:rPr>
          <w:rFonts w:ascii="Times New Roman" w:hAnsi="Times New Roman"/>
          <w:sz w:val="28"/>
          <w:szCs w:val="28"/>
          <w:lang w:val="sq-AL"/>
        </w:rPr>
      </w:pPr>
      <w:r w:rsidRPr="00DC2D83">
        <w:rPr>
          <w:rFonts w:ascii="Times New Roman" w:hAnsi="Times New Roman"/>
          <w:spacing w:val="-3"/>
          <w:sz w:val="28"/>
          <w:szCs w:val="28"/>
          <w:lang w:val="sq-AL"/>
        </w:rPr>
        <w:t xml:space="preserve">Mënyrat e ushtrimit të kontrollit për verifikimin e respektimit të kritereve ligjore të menaxhimit të zonës bregdetare, nga Agjencia bazohen në procedurat e parashikuara nga </w:t>
      </w:r>
      <w:r w:rsidRPr="00DC2D83">
        <w:rPr>
          <w:rFonts w:ascii="Times New Roman" w:hAnsi="Times New Roman"/>
          <w:sz w:val="28"/>
          <w:szCs w:val="28"/>
          <w:lang w:val="sq-AL"/>
        </w:rPr>
        <w:t>ky ligj dhe nga legjislacioni shqiptar për inspektimet.</w:t>
      </w:r>
    </w:p>
    <w:p w14:paraId="299E9535" w14:textId="77777777" w:rsidR="00CC3A9D" w:rsidRPr="00DC2D83" w:rsidRDefault="00CC3A9D" w:rsidP="00CC3A9D">
      <w:pPr>
        <w:pStyle w:val="NoSpacing"/>
        <w:numPr>
          <w:ilvl w:val="0"/>
          <w:numId w:val="18"/>
        </w:numPr>
        <w:jc w:val="both"/>
        <w:rPr>
          <w:rFonts w:ascii="Times New Roman" w:hAnsi="Times New Roman"/>
          <w:sz w:val="28"/>
          <w:szCs w:val="28"/>
          <w:lang w:val="sq-AL"/>
        </w:rPr>
      </w:pPr>
      <w:r w:rsidRPr="00DC2D83">
        <w:rPr>
          <w:rFonts w:ascii="Times New Roman" w:hAnsi="Times New Roman"/>
          <w:spacing w:val="-2"/>
          <w:sz w:val="28"/>
          <w:szCs w:val="28"/>
          <w:lang w:val="sq-AL"/>
        </w:rPr>
        <w:t xml:space="preserve">Kur konstaton shkeljen e dispozitave të këtij ligji, </w:t>
      </w:r>
      <w:r w:rsidRPr="00DC2D83">
        <w:rPr>
          <w:rFonts w:ascii="Times New Roman" w:hAnsi="Times New Roman"/>
          <w:spacing w:val="-3"/>
          <w:sz w:val="28"/>
          <w:szCs w:val="28"/>
          <w:lang w:val="sq-AL"/>
        </w:rPr>
        <w:t>Agjencia</w:t>
      </w:r>
      <w:r w:rsidRPr="00DC2D83">
        <w:rPr>
          <w:rFonts w:ascii="Times New Roman" w:hAnsi="Times New Roman"/>
          <w:spacing w:val="-2"/>
          <w:sz w:val="28"/>
          <w:szCs w:val="28"/>
          <w:lang w:val="sq-AL"/>
        </w:rPr>
        <w:t xml:space="preserve"> merr masat e mëposhtme;</w:t>
      </w:r>
    </w:p>
    <w:p w14:paraId="43CED923" w14:textId="77777777" w:rsidR="00CC3A9D" w:rsidRPr="00DC2D83" w:rsidRDefault="00CC3A9D" w:rsidP="00CC3A9D">
      <w:pPr>
        <w:pStyle w:val="NoSpacing"/>
        <w:numPr>
          <w:ilvl w:val="0"/>
          <w:numId w:val="6"/>
        </w:numPr>
        <w:jc w:val="both"/>
        <w:rPr>
          <w:rFonts w:ascii="Times New Roman" w:hAnsi="Times New Roman"/>
          <w:sz w:val="28"/>
          <w:szCs w:val="28"/>
          <w:lang w:val="sq-AL"/>
        </w:rPr>
      </w:pPr>
      <w:r w:rsidRPr="00DC2D83">
        <w:rPr>
          <w:rFonts w:ascii="Times New Roman" w:hAnsi="Times New Roman"/>
          <w:sz w:val="28"/>
          <w:szCs w:val="28"/>
          <w:lang w:val="sq-AL"/>
        </w:rPr>
        <w:lastRenderedPageBreak/>
        <w:t>vendos gjobë ndaj organeve shtetërore, qendrore apo vendore, për veprime ose mosveprime në kundërshtim me parashikimet e dispozitave të këtij ligji, si më poshtë;</w:t>
      </w:r>
    </w:p>
    <w:p w14:paraId="716CE71B" w14:textId="77777777" w:rsidR="00CC3A9D" w:rsidRPr="00DC2D83" w:rsidRDefault="00CC3A9D" w:rsidP="00CC3A9D">
      <w:pPr>
        <w:pStyle w:val="NoSpacing"/>
        <w:numPr>
          <w:ilvl w:val="0"/>
          <w:numId w:val="9"/>
        </w:numPr>
        <w:ind w:left="1134" w:hanging="425"/>
        <w:jc w:val="both"/>
        <w:rPr>
          <w:rFonts w:ascii="Times New Roman" w:hAnsi="Times New Roman"/>
          <w:sz w:val="28"/>
          <w:szCs w:val="28"/>
          <w:lang w:val="sq-AL"/>
        </w:rPr>
      </w:pPr>
      <w:r w:rsidRPr="00DC2D83">
        <w:rPr>
          <w:rFonts w:ascii="Times New Roman" w:hAnsi="Times New Roman"/>
          <w:sz w:val="28"/>
          <w:szCs w:val="28"/>
          <w:lang w:val="sq-AL"/>
        </w:rPr>
        <w:t>Mosrespektimi i detyrimit për dhënien e informacionit dhe pengimi në përmbushjen e detyrave, në masën ________ lekë.</w:t>
      </w:r>
    </w:p>
    <w:p w14:paraId="79EAFD60" w14:textId="77777777" w:rsidR="00CC3A9D" w:rsidRPr="00DC2D83" w:rsidRDefault="00CC3A9D" w:rsidP="00CC3A9D">
      <w:pPr>
        <w:pStyle w:val="NoSpacing"/>
        <w:numPr>
          <w:ilvl w:val="0"/>
          <w:numId w:val="9"/>
        </w:numPr>
        <w:ind w:left="1134" w:hanging="425"/>
        <w:jc w:val="both"/>
        <w:rPr>
          <w:rFonts w:ascii="Times New Roman" w:hAnsi="Times New Roman"/>
          <w:sz w:val="28"/>
          <w:szCs w:val="28"/>
          <w:lang w:val="sq-AL"/>
        </w:rPr>
      </w:pPr>
      <w:r w:rsidRPr="00DC2D83">
        <w:rPr>
          <w:rFonts w:ascii="Times New Roman" w:hAnsi="Times New Roman"/>
          <w:sz w:val="28"/>
          <w:szCs w:val="28"/>
          <w:lang w:val="sq-AL"/>
        </w:rPr>
        <w:t>Mosrespektimi i detyrimit për marrjen e mendimit të Agjencisë në dhënien e lejeve, licencave dhe autoriteteve përkatëse, në masën ________ lekë.</w:t>
      </w:r>
    </w:p>
    <w:p w14:paraId="470754C5" w14:textId="77777777" w:rsidR="00CC3A9D" w:rsidRPr="00DC2D83" w:rsidRDefault="00CC3A9D" w:rsidP="00CC3A9D">
      <w:pPr>
        <w:pStyle w:val="NoSpacing"/>
        <w:numPr>
          <w:ilvl w:val="0"/>
          <w:numId w:val="9"/>
        </w:numPr>
        <w:ind w:left="1134" w:hanging="425"/>
        <w:jc w:val="both"/>
        <w:rPr>
          <w:rFonts w:ascii="Times New Roman" w:hAnsi="Times New Roman"/>
          <w:sz w:val="28"/>
          <w:szCs w:val="28"/>
          <w:lang w:val="sq-AL"/>
        </w:rPr>
      </w:pPr>
      <w:r w:rsidRPr="00DC2D83">
        <w:rPr>
          <w:rFonts w:ascii="Times New Roman" w:hAnsi="Times New Roman"/>
          <w:sz w:val="28"/>
          <w:szCs w:val="28"/>
          <w:lang w:val="sq-AL"/>
        </w:rPr>
        <w:t xml:space="preserve">Mosushtrimi i funksioneve të kontrollit dhe inspektimit në masën ______ lekë. </w:t>
      </w:r>
    </w:p>
    <w:p w14:paraId="7F4BDE02" w14:textId="77777777" w:rsidR="00CC3A9D" w:rsidRPr="00DC2D83" w:rsidRDefault="00CC3A9D" w:rsidP="00CC3A9D">
      <w:pPr>
        <w:pStyle w:val="NoSpacing"/>
        <w:numPr>
          <w:ilvl w:val="0"/>
          <w:numId w:val="9"/>
        </w:numPr>
        <w:ind w:left="1134" w:hanging="425"/>
        <w:jc w:val="both"/>
        <w:rPr>
          <w:rFonts w:ascii="Times New Roman" w:hAnsi="Times New Roman"/>
          <w:sz w:val="28"/>
          <w:szCs w:val="28"/>
          <w:lang w:val="sq-AL"/>
        </w:rPr>
      </w:pPr>
      <w:r w:rsidRPr="00DC2D83">
        <w:rPr>
          <w:rFonts w:ascii="Times New Roman" w:hAnsi="Times New Roman"/>
          <w:sz w:val="28"/>
          <w:szCs w:val="28"/>
          <w:lang w:val="sq-AL"/>
        </w:rPr>
        <w:t>Shtrembërimi i rezultateve të kontrollit dhe inspektimit në masën ______ lekë.</w:t>
      </w:r>
    </w:p>
    <w:p w14:paraId="1C90E7C4" w14:textId="77777777" w:rsidR="00CC3A9D" w:rsidRPr="00DC2D83" w:rsidRDefault="00CC3A9D" w:rsidP="00CC3A9D">
      <w:pPr>
        <w:pStyle w:val="NoSpacing"/>
        <w:numPr>
          <w:ilvl w:val="0"/>
          <w:numId w:val="9"/>
        </w:numPr>
        <w:ind w:left="1134" w:hanging="425"/>
        <w:jc w:val="both"/>
        <w:rPr>
          <w:rFonts w:ascii="Times New Roman" w:hAnsi="Times New Roman"/>
          <w:sz w:val="28"/>
          <w:szCs w:val="28"/>
          <w:lang w:val="sq-AL"/>
        </w:rPr>
      </w:pPr>
      <w:r w:rsidRPr="00DC2D83">
        <w:rPr>
          <w:rFonts w:ascii="Times New Roman" w:hAnsi="Times New Roman"/>
          <w:sz w:val="28"/>
          <w:szCs w:val="28"/>
          <w:lang w:val="sq-AL"/>
        </w:rPr>
        <w:t xml:space="preserve">Mosrespektimi i kërkesës së Agjencisë për ushtrimin e kompetencave ligjore në masën ______  lekë. </w:t>
      </w:r>
    </w:p>
    <w:p w14:paraId="7E18198C" w14:textId="77777777" w:rsidR="00CC3A9D" w:rsidRPr="00DC2D83" w:rsidRDefault="00CC3A9D" w:rsidP="00CC3A9D">
      <w:pPr>
        <w:pStyle w:val="NoSpacing"/>
        <w:numPr>
          <w:ilvl w:val="0"/>
          <w:numId w:val="9"/>
        </w:numPr>
        <w:ind w:left="1134" w:hanging="425"/>
        <w:jc w:val="both"/>
        <w:rPr>
          <w:rFonts w:ascii="Times New Roman" w:hAnsi="Times New Roman"/>
          <w:sz w:val="28"/>
          <w:szCs w:val="28"/>
          <w:lang w:val="sq-AL"/>
        </w:rPr>
      </w:pPr>
      <w:r w:rsidRPr="00DC2D83">
        <w:rPr>
          <w:rFonts w:ascii="Times New Roman" w:hAnsi="Times New Roman"/>
          <w:sz w:val="28"/>
          <w:szCs w:val="28"/>
          <w:lang w:val="sq-AL"/>
        </w:rPr>
        <w:t xml:space="preserve">Mosrespektimi i rregullave, kushteve dhe kritereve për përdorimin e pasurisë publike të patjetërsueshme në masën ______  lekë. </w:t>
      </w:r>
    </w:p>
    <w:p w14:paraId="7D991DC5" w14:textId="77777777" w:rsidR="00CC3A9D" w:rsidRPr="00DC2D83" w:rsidRDefault="00CC3A9D" w:rsidP="00CC3A9D">
      <w:pPr>
        <w:pStyle w:val="NoSpacing"/>
        <w:numPr>
          <w:ilvl w:val="0"/>
          <w:numId w:val="6"/>
        </w:numPr>
        <w:jc w:val="both"/>
        <w:rPr>
          <w:rFonts w:ascii="Times New Roman" w:hAnsi="Times New Roman"/>
          <w:sz w:val="28"/>
          <w:szCs w:val="28"/>
          <w:lang w:val="sq-AL"/>
        </w:rPr>
      </w:pPr>
      <w:r w:rsidRPr="00DC2D83">
        <w:rPr>
          <w:rFonts w:ascii="Times New Roman" w:hAnsi="Times New Roman"/>
          <w:sz w:val="28"/>
          <w:szCs w:val="28"/>
          <w:lang w:val="sq-AL"/>
        </w:rPr>
        <w:t xml:space="preserve">u propozon organeve përkatëse marrjen e masave administrative ndaj subjekteve private që shkelin kushtet dhe kriteret e legjislacionit për planifikimin e territorit, për inspektimin e ndërtimeve si dhe të  legjislacionit përkatës për veprimtaritë e lidhura me bregun e detit, në përputhje me sanksionet e parashikuara nga këto ligje; </w:t>
      </w:r>
    </w:p>
    <w:p w14:paraId="76180FF7" w14:textId="77777777" w:rsidR="00CC3A9D" w:rsidRPr="00DC2D83" w:rsidRDefault="00CC3A9D" w:rsidP="00CC3A9D">
      <w:pPr>
        <w:pStyle w:val="NoSpacing"/>
        <w:numPr>
          <w:ilvl w:val="0"/>
          <w:numId w:val="6"/>
        </w:numPr>
        <w:jc w:val="both"/>
        <w:rPr>
          <w:rFonts w:ascii="Times New Roman" w:hAnsi="Times New Roman"/>
          <w:sz w:val="28"/>
          <w:szCs w:val="28"/>
          <w:lang w:val="sq-AL"/>
        </w:rPr>
      </w:pPr>
      <w:r w:rsidRPr="00DC2D83">
        <w:rPr>
          <w:rFonts w:ascii="Times New Roman" w:hAnsi="Times New Roman"/>
          <w:sz w:val="28"/>
          <w:szCs w:val="28"/>
          <w:lang w:val="sq-AL"/>
        </w:rPr>
        <w:t>u propozon organeve përkatëse marrjen e masave disiplinore ndaj personave përgjegjës të organeve shtetërore, qendrore apo vendore, për veprime ose mosveprime në kundërshtim me parashikimet e dispozitave ligjore në fuqi dhe në përputhje me këtë ligj;</w:t>
      </w:r>
    </w:p>
    <w:p w14:paraId="14296B3F" w14:textId="52BB58B2" w:rsidR="00CC3A9D" w:rsidRPr="00DC2D83" w:rsidRDefault="00CC3A9D" w:rsidP="00CC3A9D">
      <w:pPr>
        <w:pStyle w:val="NoSpacing"/>
        <w:numPr>
          <w:ilvl w:val="0"/>
          <w:numId w:val="6"/>
        </w:numPr>
        <w:jc w:val="both"/>
        <w:rPr>
          <w:rFonts w:ascii="Times New Roman" w:hAnsi="Times New Roman"/>
          <w:sz w:val="28"/>
          <w:szCs w:val="28"/>
          <w:lang w:val="sq-AL"/>
        </w:rPr>
      </w:pPr>
      <w:r w:rsidRPr="00DC2D83">
        <w:rPr>
          <w:rFonts w:ascii="Times New Roman" w:hAnsi="Times New Roman"/>
          <w:sz w:val="28"/>
          <w:szCs w:val="28"/>
          <w:lang w:val="sq-AL"/>
        </w:rPr>
        <w:t xml:space="preserve">paraqet pranë organeve përkatëse kërkesën për pezullimin ose </w:t>
      </w:r>
      <w:r w:rsidR="00F74E97" w:rsidRPr="00DC2D83">
        <w:rPr>
          <w:rFonts w:ascii="Times New Roman" w:hAnsi="Times New Roman"/>
          <w:sz w:val="28"/>
          <w:szCs w:val="28"/>
          <w:lang w:val="sq-AL"/>
        </w:rPr>
        <w:t>shfuqizimin</w:t>
      </w:r>
      <w:r w:rsidRPr="00DC2D83">
        <w:rPr>
          <w:rFonts w:ascii="Times New Roman" w:hAnsi="Times New Roman"/>
          <w:sz w:val="28"/>
          <w:szCs w:val="28"/>
          <w:lang w:val="sq-AL"/>
        </w:rPr>
        <w:t xml:space="preserve"> e licencës profesionale personale dhe të shoqërisë, në rastet e ndërtimit pa leje, shkeljeve të kushteve teknike të zbatimit, projektimit, shkelje të masës së pezullimit të punimeve të ndërtimit si dhe në rastet e ushtrimit  pa leje apo me shkelje të rënda të kërkesave ligjore për veprimtaritë e lidhura me bregun e  detit;</w:t>
      </w:r>
    </w:p>
    <w:p w14:paraId="140414C0" w14:textId="77777777" w:rsidR="00CC3A9D" w:rsidRPr="00DC2D83" w:rsidRDefault="00CC3A9D" w:rsidP="00CC3A9D">
      <w:pPr>
        <w:pStyle w:val="NoSpacing"/>
        <w:numPr>
          <w:ilvl w:val="0"/>
          <w:numId w:val="6"/>
        </w:numPr>
        <w:jc w:val="both"/>
        <w:rPr>
          <w:rFonts w:ascii="Times New Roman" w:hAnsi="Times New Roman"/>
          <w:sz w:val="28"/>
          <w:szCs w:val="28"/>
          <w:lang w:val="sq-AL"/>
        </w:rPr>
      </w:pPr>
      <w:r w:rsidRPr="00DC2D83">
        <w:rPr>
          <w:rFonts w:ascii="Times New Roman" w:hAnsi="Times New Roman"/>
          <w:sz w:val="28"/>
          <w:szCs w:val="28"/>
          <w:lang w:val="sq-AL"/>
        </w:rPr>
        <w:t>përgatit kallëzimin penal për veprat penale të konstatuara  gjatë ushtrimit të kontrollit dhe e paraqet atë pranë organeve përgjegjëse, sipas legjislacionit në fuqi.</w:t>
      </w:r>
    </w:p>
    <w:p w14:paraId="7B9CBA73" w14:textId="77777777" w:rsidR="00CC3A9D" w:rsidRPr="00DC2D83" w:rsidRDefault="00CC3A9D" w:rsidP="00CC3A9D">
      <w:pPr>
        <w:pStyle w:val="NoSpacing"/>
        <w:rPr>
          <w:rFonts w:ascii="Times New Roman" w:hAnsi="Times New Roman"/>
          <w:b/>
          <w:spacing w:val="-3"/>
          <w:sz w:val="28"/>
          <w:szCs w:val="28"/>
          <w:lang w:val="sq-AL"/>
        </w:rPr>
      </w:pPr>
    </w:p>
    <w:p w14:paraId="46A9D087" w14:textId="77777777" w:rsidR="00CC3A9D" w:rsidRPr="00DC2D83" w:rsidRDefault="00CC3A9D" w:rsidP="00CC3A9D">
      <w:pPr>
        <w:pStyle w:val="NoSpacing"/>
        <w:jc w:val="center"/>
        <w:rPr>
          <w:rFonts w:ascii="Times New Roman" w:hAnsi="Times New Roman"/>
          <w:b/>
          <w:spacing w:val="-3"/>
          <w:sz w:val="28"/>
          <w:szCs w:val="28"/>
          <w:lang w:val="sq-AL"/>
        </w:rPr>
      </w:pPr>
    </w:p>
    <w:p w14:paraId="7BB1A388" w14:textId="23A1CC25" w:rsidR="00CC3A9D" w:rsidRPr="00DC2D83" w:rsidRDefault="00CC3A9D" w:rsidP="00CC3A9D">
      <w:pPr>
        <w:pStyle w:val="NoSpacing"/>
        <w:jc w:val="center"/>
        <w:rPr>
          <w:rFonts w:ascii="Times New Roman" w:hAnsi="Times New Roman"/>
          <w:b/>
          <w:spacing w:val="-3"/>
          <w:sz w:val="28"/>
          <w:szCs w:val="28"/>
          <w:lang w:val="sq-AL"/>
        </w:rPr>
      </w:pPr>
      <w:r w:rsidRPr="00DC2D83">
        <w:rPr>
          <w:rFonts w:ascii="Times New Roman" w:hAnsi="Times New Roman"/>
          <w:b/>
          <w:spacing w:val="-3"/>
          <w:sz w:val="28"/>
          <w:szCs w:val="28"/>
          <w:lang w:val="sq-AL"/>
        </w:rPr>
        <w:t xml:space="preserve">Neni </w:t>
      </w:r>
      <w:r w:rsidR="00DC2D83" w:rsidRPr="00DC2D83">
        <w:rPr>
          <w:rFonts w:ascii="Times New Roman" w:hAnsi="Times New Roman"/>
          <w:b/>
          <w:spacing w:val="-3"/>
          <w:sz w:val="28"/>
          <w:szCs w:val="28"/>
          <w:lang w:val="sq-AL"/>
        </w:rPr>
        <w:t>19</w:t>
      </w:r>
    </w:p>
    <w:p w14:paraId="68DB8619" w14:textId="77777777" w:rsidR="00CC3A9D" w:rsidRPr="00DC2D83" w:rsidRDefault="00CC3A9D" w:rsidP="00CC3A9D">
      <w:pPr>
        <w:pStyle w:val="NoSpacing"/>
        <w:jc w:val="center"/>
        <w:rPr>
          <w:rFonts w:ascii="Times New Roman" w:hAnsi="Times New Roman"/>
          <w:b/>
          <w:sz w:val="28"/>
          <w:szCs w:val="28"/>
          <w:lang w:val="sq-AL"/>
        </w:rPr>
      </w:pPr>
    </w:p>
    <w:p w14:paraId="48B46A49" w14:textId="77777777" w:rsidR="00CC3A9D" w:rsidRPr="00DC2D83" w:rsidRDefault="00CC3A9D" w:rsidP="00CC3A9D">
      <w:pPr>
        <w:pStyle w:val="NoSpacing"/>
        <w:jc w:val="center"/>
        <w:rPr>
          <w:rFonts w:ascii="Times New Roman" w:hAnsi="Times New Roman"/>
          <w:b/>
          <w:bCs/>
          <w:spacing w:val="-5"/>
          <w:sz w:val="28"/>
          <w:szCs w:val="28"/>
          <w:lang w:val="sq-AL"/>
        </w:rPr>
      </w:pPr>
      <w:r w:rsidRPr="00DC2D83">
        <w:rPr>
          <w:rFonts w:ascii="Times New Roman" w:hAnsi="Times New Roman"/>
          <w:b/>
          <w:bCs/>
          <w:spacing w:val="-5"/>
          <w:sz w:val="28"/>
          <w:szCs w:val="28"/>
          <w:lang w:val="sq-AL"/>
        </w:rPr>
        <w:t>Ankimi</w:t>
      </w:r>
    </w:p>
    <w:p w14:paraId="4C5E605D" w14:textId="77777777" w:rsidR="00CC3A9D" w:rsidRPr="00DC2D83" w:rsidRDefault="00CC3A9D" w:rsidP="00CC3A9D">
      <w:pPr>
        <w:pStyle w:val="NoSpacing"/>
        <w:jc w:val="center"/>
        <w:rPr>
          <w:rFonts w:ascii="Times New Roman" w:hAnsi="Times New Roman"/>
          <w:sz w:val="28"/>
          <w:szCs w:val="28"/>
          <w:lang w:val="sq-AL"/>
        </w:rPr>
      </w:pPr>
    </w:p>
    <w:p w14:paraId="5BA3B490" w14:textId="52F536E5"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1.</w:t>
      </w:r>
      <w:r w:rsidRPr="00DC2D83">
        <w:rPr>
          <w:rFonts w:ascii="Times New Roman" w:hAnsi="Times New Roman"/>
          <w:sz w:val="28"/>
          <w:szCs w:val="28"/>
          <w:lang w:val="sq-AL"/>
        </w:rPr>
        <w:tab/>
        <w:t xml:space="preserve">Kundër </w:t>
      </w:r>
      <w:r w:rsidR="00F74E97" w:rsidRPr="00DC2D83">
        <w:rPr>
          <w:rFonts w:ascii="Times New Roman" w:hAnsi="Times New Roman"/>
          <w:sz w:val="28"/>
          <w:szCs w:val="28"/>
          <w:lang w:val="sq-AL"/>
        </w:rPr>
        <w:t>mas</w:t>
      </w:r>
      <w:r w:rsidR="00DC2D83" w:rsidRPr="00DC2D83">
        <w:rPr>
          <w:rFonts w:ascii="Times New Roman" w:hAnsi="Times New Roman"/>
          <w:sz w:val="28"/>
          <w:szCs w:val="28"/>
          <w:lang w:val="sq-AL"/>
        </w:rPr>
        <w:t>ë</w:t>
      </w:r>
      <w:r w:rsidR="00F74E97" w:rsidRPr="00DC2D83">
        <w:rPr>
          <w:rFonts w:ascii="Times New Roman" w:hAnsi="Times New Roman"/>
          <w:sz w:val="28"/>
          <w:szCs w:val="28"/>
          <w:lang w:val="sq-AL"/>
        </w:rPr>
        <w:t xml:space="preserve">s administrative </w:t>
      </w:r>
      <w:r w:rsidRPr="00DC2D83">
        <w:rPr>
          <w:rFonts w:ascii="Times New Roman" w:hAnsi="Times New Roman"/>
          <w:sz w:val="28"/>
          <w:szCs w:val="28"/>
          <w:lang w:val="sq-AL"/>
        </w:rPr>
        <w:t xml:space="preserve">të vendosura nga </w:t>
      </w:r>
      <w:r w:rsidRPr="00DC2D83">
        <w:rPr>
          <w:rFonts w:ascii="Times New Roman" w:hAnsi="Times New Roman"/>
          <w:spacing w:val="-3"/>
          <w:sz w:val="28"/>
          <w:szCs w:val="28"/>
          <w:lang w:val="sq-AL"/>
        </w:rPr>
        <w:t xml:space="preserve">Agjencia </w:t>
      </w:r>
      <w:r w:rsidRPr="00DC2D83">
        <w:rPr>
          <w:rFonts w:ascii="Times New Roman" w:hAnsi="Times New Roman"/>
          <w:sz w:val="28"/>
          <w:szCs w:val="28"/>
          <w:lang w:val="sq-AL"/>
        </w:rPr>
        <w:t xml:space="preserve">mund të </w:t>
      </w:r>
      <w:r w:rsidRPr="00DC2D83">
        <w:rPr>
          <w:rFonts w:ascii="Times New Roman" w:hAnsi="Times New Roman"/>
          <w:spacing w:val="-3"/>
          <w:sz w:val="28"/>
          <w:szCs w:val="28"/>
          <w:lang w:val="sq-AL"/>
        </w:rPr>
        <w:t xml:space="preserve">bëhet ankim pranë Drejtorit të Përgjithshëm të Agjencisë brenda 30 ditëve nga data e njoftimit të vendimit mbi </w:t>
      </w:r>
      <w:r w:rsidR="00F74E97" w:rsidRPr="00DC2D83">
        <w:rPr>
          <w:rFonts w:ascii="Times New Roman" w:hAnsi="Times New Roman"/>
          <w:spacing w:val="-3"/>
          <w:sz w:val="28"/>
          <w:szCs w:val="28"/>
          <w:lang w:val="sq-AL"/>
        </w:rPr>
        <w:t>mas</w:t>
      </w:r>
      <w:r w:rsidR="00DC2D83" w:rsidRPr="00DC2D83">
        <w:rPr>
          <w:rFonts w:ascii="Times New Roman" w:hAnsi="Times New Roman"/>
          <w:spacing w:val="-3"/>
          <w:sz w:val="28"/>
          <w:szCs w:val="28"/>
          <w:lang w:val="sq-AL"/>
        </w:rPr>
        <w:t>ë</w:t>
      </w:r>
      <w:r w:rsidR="00F74E97" w:rsidRPr="00DC2D83">
        <w:rPr>
          <w:rFonts w:ascii="Times New Roman" w:hAnsi="Times New Roman"/>
          <w:spacing w:val="-3"/>
          <w:sz w:val="28"/>
          <w:szCs w:val="28"/>
          <w:lang w:val="sq-AL"/>
        </w:rPr>
        <w:t>n adrministrative</w:t>
      </w:r>
      <w:r w:rsidRPr="00DC2D83">
        <w:rPr>
          <w:rFonts w:ascii="Times New Roman" w:hAnsi="Times New Roman"/>
          <w:spacing w:val="-3"/>
          <w:sz w:val="28"/>
          <w:szCs w:val="28"/>
          <w:lang w:val="sq-AL"/>
        </w:rPr>
        <w:t>. Drejtori i Përgjithshëm shqyrton dhe vendos për këtë ankim brenda 7 ditëve nga data marrjes së ankimit.</w:t>
      </w:r>
    </w:p>
    <w:p w14:paraId="3252DDEB"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lastRenderedPageBreak/>
        <w:t>2.</w:t>
      </w:r>
      <w:r w:rsidRPr="00DC2D83">
        <w:rPr>
          <w:rFonts w:ascii="Times New Roman" w:hAnsi="Times New Roman"/>
          <w:sz w:val="28"/>
          <w:szCs w:val="28"/>
          <w:lang w:val="sq-AL"/>
        </w:rPr>
        <w:tab/>
        <w:t xml:space="preserve">Kundër vendimit përfundimtar të </w:t>
      </w:r>
      <w:r w:rsidRPr="00DC2D83">
        <w:rPr>
          <w:rFonts w:ascii="Times New Roman" w:hAnsi="Times New Roman"/>
          <w:spacing w:val="-3"/>
          <w:sz w:val="28"/>
          <w:szCs w:val="28"/>
          <w:lang w:val="sq-AL"/>
        </w:rPr>
        <w:t xml:space="preserve">Drejtorit të Përgjithshëm të Agjencisë </w:t>
      </w:r>
      <w:r w:rsidRPr="00DC2D83">
        <w:rPr>
          <w:rFonts w:ascii="Times New Roman" w:hAnsi="Times New Roman"/>
          <w:sz w:val="28"/>
          <w:szCs w:val="28"/>
          <w:lang w:val="sq-AL"/>
        </w:rPr>
        <w:t xml:space="preserve">mund të </w:t>
      </w:r>
      <w:r w:rsidRPr="00DC2D83">
        <w:rPr>
          <w:rFonts w:ascii="Times New Roman" w:hAnsi="Times New Roman"/>
          <w:spacing w:val="-3"/>
          <w:sz w:val="28"/>
          <w:szCs w:val="28"/>
          <w:lang w:val="sq-AL"/>
        </w:rPr>
        <w:t xml:space="preserve">bëhet ankim në gjykatën kompetente për shqyrtimin e mosmarrëveshjeve administrative.  </w:t>
      </w:r>
    </w:p>
    <w:p w14:paraId="30183F89" w14:textId="77777777" w:rsidR="00CC3A9D" w:rsidRPr="00DC2D83" w:rsidRDefault="00CC3A9D" w:rsidP="00CC3A9D">
      <w:pPr>
        <w:pStyle w:val="NoSpacing"/>
        <w:rPr>
          <w:rFonts w:ascii="Times New Roman" w:hAnsi="Times New Roman"/>
          <w:b/>
          <w:spacing w:val="-3"/>
          <w:sz w:val="28"/>
          <w:szCs w:val="28"/>
          <w:lang w:val="sq-AL"/>
        </w:rPr>
      </w:pPr>
    </w:p>
    <w:p w14:paraId="2D4A4955" w14:textId="002C3772" w:rsidR="00CC3A9D" w:rsidRPr="00DC2D83" w:rsidRDefault="00CC3A9D" w:rsidP="00CC3A9D">
      <w:pPr>
        <w:pStyle w:val="NoSpacing"/>
        <w:jc w:val="center"/>
        <w:rPr>
          <w:rFonts w:ascii="Times New Roman" w:hAnsi="Times New Roman"/>
          <w:b/>
          <w:spacing w:val="-3"/>
          <w:sz w:val="28"/>
          <w:szCs w:val="28"/>
          <w:lang w:val="sq-AL"/>
        </w:rPr>
      </w:pPr>
      <w:r w:rsidRPr="00DC2D83">
        <w:rPr>
          <w:rFonts w:ascii="Times New Roman" w:hAnsi="Times New Roman"/>
          <w:b/>
          <w:spacing w:val="-3"/>
          <w:sz w:val="28"/>
          <w:szCs w:val="28"/>
          <w:lang w:val="sq-AL"/>
        </w:rPr>
        <w:t xml:space="preserve">Neni </w:t>
      </w:r>
      <w:r w:rsidR="00DC2D83" w:rsidRPr="00DC2D83">
        <w:rPr>
          <w:rFonts w:ascii="Times New Roman" w:hAnsi="Times New Roman"/>
          <w:b/>
          <w:spacing w:val="-3"/>
          <w:sz w:val="28"/>
          <w:szCs w:val="28"/>
          <w:lang w:val="sq-AL"/>
        </w:rPr>
        <w:t>20</w:t>
      </w:r>
    </w:p>
    <w:p w14:paraId="15EBFE33" w14:textId="77777777" w:rsidR="00CC3A9D" w:rsidRPr="00DC2D83" w:rsidRDefault="00CC3A9D" w:rsidP="00CC3A9D">
      <w:pPr>
        <w:pStyle w:val="NoSpacing"/>
        <w:jc w:val="center"/>
        <w:rPr>
          <w:rFonts w:ascii="Times New Roman" w:hAnsi="Times New Roman"/>
          <w:b/>
          <w:sz w:val="28"/>
          <w:szCs w:val="28"/>
          <w:lang w:val="sq-AL"/>
        </w:rPr>
      </w:pPr>
    </w:p>
    <w:p w14:paraId="1983A679" w14:textId="77777777" w:rsidR="00CC3A9D" w:rsidRPr="00DC2D83" w:rsidRDefault="00CC3A9D" w:rsidP="00CC3A9D">
      <w:pPr>
        <w:pStyle w:val="NoSpacing"/>
        <w:jc w:val="center"/>
        <w:rPr>
          <w:rFonts w:ascii="Times New Roman" w:hAnsi="Times New Roman"/>
          <w:b/>
          <w:bCs/>
          <w:spacing w:val="-4"/>
          <w:sz w:val="28"/>
          <w:szCs w:val="28"/>
          <w:lang w:val="sq-AL"/>
        </w:rPr>
      </w:pPr>
      <w:r w:rsidRPr="00DC2D83">
        <w:rPr>
          <w:rFonts w:ascii="Times New Roman" w:hAnsi="Times New Roman"/>
          <w:b/>
          <w:bCs/>
          <w:spacing w:val="-4"/>
          <w:sz w:val="28"/>
          <w:szCs w:val="28"/>
          <w:lang w:val="sq-AL"/>
        </w:rPr>
        <w:t>Ekzekutimi i kundërvajtjeve administrative</w:t>
      </w:r>
    </w:p>
    <w:p w14:paraId="6A962F6B" w14:textId="77777777" w:rsidR="00CC3A9D" w:rsidRPr="00DC2D83" w:rsidRDefault="00CC3A9D" w:rsidP="00CC3A9D">
      <w:pPr>
        <w:pStyle w:val="NoSpacing"/>
        <w:jc w:val="center"/>
        <w:rPr>
          <w:rFonts w:ascii="Times New Roman" w:hAnsi="Times New Roman"/>
          <w:sz w:val="28"/>
          <w:szCs w:val="28"/>
          <w:lang w:val="sq-AL"/>
        </w:rPr>
      </w:pPr>
    </w:p>
    <w:p w14:paraId="1EA6164E"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pacing w:val="-1"/>
          <w:sz w:val="28"/>
          <w:szCs w:val="28"/>
          <w:lang w:val="sq-AL"/>
        </w:rPr>
        <w:t xml:space="preserve">Ekzekutimi i masave administrative në zbatim të këtij ligji bëhet në përputhje me ligjin nr. 10 </w:t>
      </w:r>
      <w:r w:rsidRPr="00DC2D83">
        <w:rPr>
          <w:rFonts w:ascii="Times New Roman" w:hAnsi="Times New Roman"/>
          <w:sz w:val="28"/>
          <w:szCs w:val="28"/>
          <w:lang w:val="sq-AL"/>
        </w:rPr>
        <w:t>279, datë 20.5.2010 “Për kundërvajtjet administrative”.</w:t>
      </w:r>
    </w:p>
    <w:p w14:paraId="64B28088" w14:textId="77777777" w:rsidR="00CC3A9D" w:rsidRPr="00DC2D83" w:rsidRDefault="00CC3A9D" w:rsidP="00CC3A9D">
      <w:pPr>
        <w:pStyle w:val="NoSpacing"/>
        <w:jc w:val="both"/>
        <w:rPr>
          <w:rFonts w:ascii="Times New Roman" w:hAnsi="Times New Roman"/>
          <w:sz w:val="28"/>
          <w:szCs w:val="28"/>
          <w:lang w:val="sq-AL"/>
        </w:rPr>
      </w:pPr>
    </w:p>
    <w:p w14:paraId="2EF9C536"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KREU VI</w:t>
      </w:r>
    </w:p>
    <w:p w14:paraId="3F0F805C"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DISPOZITA TË FUNDIT DHE KALIMTARE</w:t>
      </w:r>
    </w:p>
    <w:p w14:paraId="50BC17CC" w14:textId="77777777" w:rsidR="00CC3A9D" w:rsidRPr="00DC2D83" w:rsidRDefault="00CC3A9D" w:rsidP="00CC3A9D">
      <w:pPr>
        <w:pStyle w:val="NoSpacing"/>
        <w:jc w:val="both"/>
        <w:rPr>
          <w:rFonts w:ascii="Times New Roman" w:hAnsi="Times New Roman"/>
          <w:sz w:val="28"/>
          <w:szCs w:val="28"/>
          <w:lang w:val="sq-AL"/>
        </w:rPr>
      </w:pPr>
    </w:p>
    <w:p w14:paraId="2B196B36" w14:textId="77777777" w:rsidR="003E6838" w:rsidRPr="00DC2D83" w:rsidRDefault="003E6838" w:rsidP="003E6838">
      <w:pPr>
        <w:pStyle w:val="NoSpacing"/>
        <w:jc w:val="center"/>
        <w:rPr>
          <w:rFonts w:ascii="Times New Roman" w:eastAsia="Times New Roman" w:hAnsi="Times New Roman"/>
          <w:color w:val="000000"/>
          <w:sz w:val="28"/>
          <w:szCs w:val="28"/>
          <w:lang w:val="sq-AL"/>
        </w:rPr>
      </w:pPr>
    </w:p>
    <w:p w14:paraId="0932CA3E" w14:textId="2E930F91" w:rsidR="003E6838" w:rsidRPr="00DC2D83" w:rsidRDefault="003E6838" w:rsidP="003E6838">
      <w:pPr>
        <w:autoSpaceDE w:val="0"/>
        <w:autoSpaceDN w:val="0"/>
        <w:adjustRightInd w:val="0"/>
        <w:jc w:val="center"/>
        <w:rPr>
          <w:rFonts w:ascii="Times New Roman" w:hAnsi="Times New Roman"/>
          <w:b/>
          <w:sz w:val="28"/>
          <w:szCs w:val="28"/>
        </w:rPr>
      </w:pPr>
      <w:proofErr w:type="spellStart"/>
      <w:r w:rsidRPr="00DC2D83">
        <w:rPr>
          <w:rFonts w:ascii="Times New Roman" w:hAnsi="Times New Roman"/>
          <w:b/>
          <w:sz w:val="28"/>
          <w:szCs w:val="28"/>
        </w:rPr>
        <w:t>Neni</w:t>
      </w:r>
      <w:proofErr w:type="spellEnd"/>
      <w:r w:rsidRPr="00DC2D83">
        <w:rPr>
          <w:rFonts w:ascii="Times New Roman" w:hAnsi="Times New Roman"/>
          <w:b/>
          <w:sz w:val="28"/>
          <w:szCs w:val="28"/>
        </w:rPr>
        <w:t xml:space="preserve"> 2</w:t>
      </w:r>
      <w:r w:rsidR="00DC2D83" w:rsidRPr="00DC2D83">
        <w:rPr>
          <w:rFonts w:ascii="Times New Roman" w:hAnsi="Times New Roman"/>
          <w:b/>
          <w:sz w:val="28"/>
          <w:szCs w:val="28"/>
        </w:rPr>
        <w:t>1</w:t>
      </w:r>
    </w:p>
    <w:p w14:paraId="7C8554E8" w14:textId="77777777" w:rsidR="003E6838" w:rsidRPr="00DC2D83" w:rsidRDefault="003E6838" w:rsidP="003E6838">
      <w:pPr>
        <w:autoSpaceDE w:val="0"/>
        <w:autoSpaceDN w:val="0"/>
        <w:adjustRightInd w:val="0"/>
        <w:jc w:val="center"/>
        <w:rPr>
          <w:rFonts w:ascii="Times New Roman" w:hAnsi="Times New Roman"/>
          <w:b/>
          <w:bCs/>
          <w:sz w:val="28"/>
          <w:szCs w:val="28"/>
        </w:rPr>
      </w:pPr>
      <w:proofErr w:type="spellStart"/>
      <w:r w:rsidRPr="00DC2D83">
        <w:rPr>
          <w:rFonts w:ascii="Times New Roman" w:hAnsi="Times New Roman"/>
          <w:b/>
          <w:bCs/>
          <w:sz w:val="28"/>
          <w:szCs w:val="28"/>
        </w:rPr>
        <w:t>Servituti</w:t>
      </w:r>
      <w:proofErr w:type="spellEnd"/>
      <w:r w:rsidRPr="00DC2D83">
        <w:rPr>
          <w:rFonts w:ascii="Times New Roman" w:hAnsi="Times New Roman"/>
          <w:b/>
          <w:bCs/>
          <w:sz w:val="28"/>
          <w:szCs w:val="28"/>
        </w:rPr>
        <w:t xml:space="preserve"> </w:t>
      </w:r>
      <w:proofErr w:type="spellStart"/>
      <w:r w:rsidRPr="00DC2D83">
        <w:rPr>
          <w:rFonts w:ascii="Times New Roman" w:hAnsi="Times New Roman"/>
          <w:b/>
          <w:bCs/>
          <w:sz w:val="28"/>
          <w:szCs w:val="28"/>
        </w:rPr>
        <w:t>publik</w:t>
      </w:r>
      <w:proofErr w:type="spellEnd"/>
    </w:p>
    <w:p w14:paraId="221744D0" w14:textId="77777777" w:rsidR="003E6838" w:rsidRPr="00DC2D83" w:rsidRDefault="003E6838" w:rsidP="003E6838">
      <w:pPr>
        <w:autoSpaceDE w:val="0"/>
        <w:autoSpaceDN w:val="0"/>
        <w:adjustRightInd w:val="0"/>
        <w:jc w:val="both"/>
        <w:rPr>
          <w:rFonts w:ascii="Times New Roman" w:hAnsi="Times New Roman"/>
          <w:b/>
          <w:bCs/>
          <w:sz w:val="28"/>
          <w:szCs w:val="28"/>
        </w:rPr>
      </w:pPr>
    </w:p>
    <w:p w14:paraId="71B7B534" w14:textId="77777777" w:rsidR="003E6838" w:rsidRPr="00DC2D83" w:rsidRDefault="003E6838" w:rsidP="003E6838">
      <w:pPr>
        <w:autoSpaceDE w:val="0"/>
        <w:autoSpaceDN w:val="0"/>
        <w:adjustRightInd w:val="0"/>
        <w:jc w:val="both"/>
        <w:rPr>
          <w:rFonts w:ascii="Times New Roman" w:eastAsiaTheme="minorHAnsi" w:hAnsi="Times New Roman"/>
          <w:b/>
          <w:bCs/>
          <w:color w:val="auto"/>
          <w:sz w:val="28"/>
          <w:szCs w:val="28"/>
        </w:rPr>
      </w:pPr>
    </w:p>
    <w:p w14:paraId="2FAF7D55" w14:textId="77777777" w:rsidR="003E6838" w:rsidRPr="00DC2D83" w:rsidRDefault="003E6838" w:rsidP="003E6838">
      <w:pPr>
        <w:autoSpaceDE w:val="0"/>
        <w:autoSpaceDN w:val="0"/>
        <w:adjustRightInd w:val="0"/>
        <w:jc w:val="both"/>
        <w:rPr>
          <w:rFonts w:ascii="Times New Roman" w:eastAsiaTheme="minorHAnsi" w:hAnsi="Times New Roman"/>
          <w:color w:val="auto"/>
          <w:sz w:val="28"/>
          <w:szCs w:val="28"/>
        </w:rPr>
      </w:pPr>
      <w:r w:rsidRPr="00DC2D83">
        <w:rPr>
          <w:rFonts w:ascii="Times New Roman" w:eastAsiaTheme="minorHAnsi" w:hAnsi="Times New Roman"/>
          <w:color w:val="auto"/>
          <w:sz w:val="28"/>
          <w:szCs w:val="28"/>
        </w:rPr>
        <w:t xml:space="preserve">1. </w:t>
      </w:r>
      <w:proofErr w:type="spellStart"/>
      <w:r w:rsidRPr="00DC2D83">
        <w:rPr>
          <w:rFonts w:ascii="Times New Roman" w:eastAsiaTheme="minorHAnsi" w:hAnsi="Times New Roman"/>
          <w:color w:val="auto"/>
          <w:sz w:val="28"/>
          <w:szCs w:val="28"/>
        </w:rPr>
        <w:t>Servituti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është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barra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që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ngarkohet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pronës</w:t>
      </w:r>
      <w:proofErr w:type="spellEnd"/>
      <w:r w:rsidRPr="00DC2D83">
        <w:rPr>
          <w:rFonts w:ascii="Times New Roman" w:eastAsiaTheme="minorHAnsi" w:hAnsi="Times New Roman"/>
          <w:color w:val="auto"/>
          <w:sz w:val="28"/>
          <w:szCs w:val="28"/>
        </w:rPr>
        <w:t xml:space="preserve"> private, e </w:t>
      </w:r>
      <w:proofErr w:type="spellStart"/>
      <w:r w:rsidRPr="00DC2D83">
        <w:rPr>
          <w:rFonts w:ascii="Times New Roman" w:eastAsiaTheme="minorHAnsi" w:hAnsi="Times New Roman"/>
          <w:color w:val="auto"/>
          <w:sz w:val="28"/>
          <w:szCs w:val="28"/>
        </w:rPr>
        <w:t>ndodhur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bregun</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detit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interes</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Servituti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nuk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përjashton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përdorimin</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pasurisë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paluajtshme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ose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një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pjese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saj</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që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nuk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cenon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realizimin</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servitutit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w:t>
      </w:r>
    </w:p>
    <w:p w14:paraId="7A680004" w14:textId="77777777" w:rsidR="003E6838" w:rsidRPr="00DC2D83" w:rsidRDefault="003E6838" w:rsidP="003E6838">
      <w:pPr>
        <w:autoSpaceDE w:val="0"/>
        <w:autoSpaceDN w:val="0"/>
        <w:adjustRightInd w:val="0"/>
        <w:jc w:val="both"/>
        <w:rPr>
          <w:rFonts w:ascii="Times New Roman" w:eastAsiaTheme="minorHAnsi" w:hAnsi="Times New Roman"/>
          <w:color w:val="auto"/>
          <w:sz w:val="28"/>
          <w:szCs w:val="28"/>
        </w:rPr>
      </w:pPr>
    </w:p>
    <w:p w14:paraId="02D58701" w14:textId="77777777" w:rsidR="003E6838" w:rsidRPr="00DC2D83" w:rsidRDefault="003E6838" w:rsidP="003E6838">
      <w:pPr>
        <w:autoSpaceDE w:val="0"/>
        <w:autoSpaceDN w:val="0"/>
        <w:adjustRightInd w:val="0"/>
        <w:jc w:val="both"/>
        <w:rPr>
          <w:rFonts w:ascii="Times New Roman" w:eastAsiaTheme="minorHAnsi" w:hAnsi="Times New Roman"/>
          <w:color w:val="auto"/>
          <w:sz w:val="28"/>
          <w:szCs w:val="28"/>
        </w:rPr>
      </w:pPr>
      <w:r w:rsidRPr="00DC2D83">
        <w:rPr>
          <w:rFonts w:ascii="Times New Roman" w:eastAsiaTheme="minorHAnsi" w:hAnsi="Times New Roman"/>
          <w:color w:val="auto"/>
          <w:sz w:val="28"/>
          <w:szCs w:val="28"/>
        </w:rPr>
        <w:t xml:space="preserve">2. </w:t>
      </w:r>
      <w:proofErr w:type="spellStart"/>
      <w:r w:rsidRPr="00DC2D83">
        <w:rPr>
          <w:rFonts w:ascii="Times New Roman" w:eastAsiaTheme="minorHAnsi" w:hAnsi="Times New Roman"/>
          <w:color w:val="auto"/>
          <w:sz w:val="28"/>
          <w:szCs w:val="28"/>
        </w:rPr>
        <w:t>Servituti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përcaktohet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nga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plani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menaxhimit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bregut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detit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ose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diktohet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nga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një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kërkesë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përdorim</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apo</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ndërtim</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interes</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 xml:space="preserve">. Kur </w:t>
      </w:r>
      <w:proofErr w:type="spellStart"/>
      <w:r w:rsidRPr="00DC2D83">
        <w:rPr>
          <w:rFonts w:ascii="Times New Roman" w:eastAsiaTheme="minorHAnsi" w:hAnsi="Times New Roman"/>
          <w:color w:val="auto"/>
          <w:sz w:val="28"/>
          <w:szCs w:val="28"/>
        </w:rPr>
        <w:t>servituti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bazohet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një</w:t>
      </w:r>
      <w:proofErr w:type="spellEnd"/>
      <w:r w:rsidRPr="00DC2D83">
        <w:rPr>
          <w:rFonts w:ascii="Times New Roman" w:eastAsiaTheme="minorHAnsi" w:hAnsi="Times New Roman"/>
          <w:color w:val="auto"/>
          <w:sz w:val="28"/>
          <w:szCs w:val="28"/>
        </w:rPr>
        <w:t xml:space="preserve"> plan </w:t>
      </w:r>
      <w:proofErr w:type="spellStart"/>
      <w:r w:rsidRPr="00DC2D83">
        <w:rPr>
          <w:rFonts w:ascii="Times New Roman" w:eastAsiaTheme="minorHAnsi" w:hAnsi="Times New Roman"/>
          <w:color w:val="auto"/>
          <w:sz w:val="28"/>
          <w:szCs w:val="28"/>
        </w:rPr>
        <w:t>menaxhimi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bregut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detit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fuqi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ai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zbatohet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ndaj</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një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kërkese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përdorimi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apo</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ndërtimi</w:t>
      </w:r>
      <w:proofErr w:type="spellEnd"/>
      <w:r w:rsidRPr="00DC2D83">
        <w:rPr>
          <w:rFonts w:ascii="Times New Roman" w:eastAsiaTheme="minorHAnsi" w:hAnsi="Times New Roman"/>
          <w:color w:val="auto"/>
          <w:sz w:val="28"/>
          <w:szCs w:val="28"/>
        </w:rPr>
        <w:t>.</w:t>
      </w:r>
    </w:p>
    <w:p w14:paraId="54A8D40E" w14:textId="77777777" w:rsidR="003E6838" w:rsidRPr="00DC2D83" w:rsidRDefault="003E6838" w:rsidP="003E6838">
      <w:pPr>
        <w:autoSpaceDE w:val="0"/>
        <w:autoSpaceDN w:val="0"/>
        <w:adjustRightInd w:val="0"/>
        <w:jc w:val="both"/>
        <w:rPr>
          <w:rFonts w:ascii="Times New Roman" w:eastAsiaTheme="minorHAnsi" w:hAnsi="Times New Roman"/>
          <w:color w:val="auto"/>
          <w:sz w:val="28"/>
          <w:szCs w:val="28"/>
        </w:rPr>
      </w:pPr>
    </w:p>
    <w:p w14:paraId="6BDBFABF" w14:textId="77777777" w:rsidR="003E6838" w:rsidRPr="00DC2D83" w:rsidRDefault="003E6838" w:rsidP="003E6838">
      <w:pPr>
        <w:autoSpaceDE w:val="0"/>
        <w:autoSpaceDN w:val="0"/>
        <w:adjustRightInd w:val="0"/>
        <w:jc w:val="both"/>
        <w:rPr>
          <w:rFonts w:ascii="Times New Roman" w:eastAsiaTheme="minorHAnsi" w:hAnsi="Times New Roman"/>
          <w:color w:val="auto"/>
          <w:sz w:val="28"/>
          <w:szCs w:val="28"/>
        </w:rPr>
      </w:pPr>
      <w:r w:rsidRPr="00DC2D83">
        <w:rPr>
          <w:rFonts w:ascii="Times New Roman" w:eastAsiaTheme="minorHAnsi" w:hAnsi="Times New Roman"/>
          <w:color w:val="auto"/>
          <w:sz w:val="28"/>
          <w:szCs w:val="28"/>
        </w:rPr>
        <w:t xml:space="preserve">3. </w:t>
      </w:r>
      <w:proofErr w:type="spellStart"/>
      <w:r w:rsidRPr="00DC2D83">
        <w:rPr>
          <w:rFonts w:ascii="Times New Roman" w:eastAsiaTheme="minorHAnsi" w:hAnsi="Times New Roman"/>
          <w:color w:val="auto"/>
          <w:sz w:val="28"/>
          <w:szCs w:val="28"/>
        </w:rPr>
        <w:t>Çdo</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servitut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vendosur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mbi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pasuri</w:t>
      </w:r>
      <w:proofErr w:type="spellEnd"/>
      <w:r w:rsidRPr="00DC2D83">
        <w:rPr>
          <w:rFonts w:ascii="Times New Roman" w:eastAsiaTheme="minorHAnsi" w:hAnsi="Times New Roman"/>
          <w:color w:val="auto"/>
          <w:sz w:val="28"/>
          <w:szCs w:val="28"/>
        </w:rPr>
        <w:t>/</w:t>
      </w:r>
      <w:proofErr w:type="spellStart"/>
      <w:r w:rsidRPr="00DC2D83">
        <w:rPr>
          <w:rFonts w:ascii="Times New Roman" w:eastAsiaTheme="minorHAnsi" w:hAnsi="Times New Roman"/>
          <w:color w:val="auto"/>
          <w:sz w:val="28"/>
          <w:szCs w:val="28"/>
        </w:rPr>
        <w:t>prona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caktuara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transferohet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pasuritë</w:t>
      </w:r>
      <w:proofErr w:type="spellEnd"/>
      <w:r w:rsidRPr="00DC2D83">
        <w:rPr>
          <w:rFonts w:ascii="Times New Roman" w:eastAsiaTheme="minorHAnsi" w:hAnsi="Times New Roman"/>
          <w:color w:val="auto"/>
          <w:sz w:val="28"/>
          <w:szCs w:val="28"/>
        </w:rPr>
        <w:t>/</w:t>
      </w:r>
      <w:proofErr w:type="spellStart"/>
      <w:r w:rsidRPr="00DC2D83">
        <w:rPr>
          <w:rFonts w:ascii="Times New Roman" w:eastAsiaTheme="minorHAnsi" w:hAnsi="Times New Roman"/>
          <w:color w:val="auto"/>
          <w:sz w:val="28"/>
          <w:szCs w:val="28"/>
        </w:rPr>
        <w:t>pronat</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reja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krijuara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njëjtën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vendndodhje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fizike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pasojë</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një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procesi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nënndarjeje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dhe</w:t>
      </w:r>
      <w:proofErr w:type="spellEnd"/>
      <w:r w:rsidRPr="00DC2D83">
        <w:rPr>
          <w:rFonts w:ascii="Times New Roman" w:eastAsiaTheme="minorHAnsi" w:hAnsi="Times New Roman"/>
          <w:color w:val="auto"/>
          <w:sz w:val="28"/>
          <w:szCs w:val="28"/>
        </w:rPr>
        <w:t>/</w:t>
      </w:r>
      <w:proofErr w:type="spellStart"/>
      <w:r w:rsidRPr="00DC2D83">
        <w:rPr>
          <w:rFonts w:ascii="Times New Roman" w:eastAsiaTheme="minorHAnsi" w:hAnsi="Times New Roman"/>
          <w:color w:val="auto"/>
          <w:sz w:val="28"/>
          <w:szCs w:val="28"/>
        </w:rPr>
        <w:t>ose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bashkimi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pasurive</w:t>
      </w:r>
      <w:proofErr w:type="spellEnd"/>
      <w:r w:rsidRPr="00DC2D83">
        <w:rPr>
          <w:rFonts w:ascii="Times New Roman" w:eastAsiaTheme="minorHAnsi" w:hAnsi="Times New Roman"/>
          <w:color w:val="auto"/>
          <w:sz w:val="28"/>
          <w:szCs w:val="28"/>
        </w:rPr>
        <w:t>/</w:t>
      </w:r>
      <w:proofErr w:type="spellStart"/>
      <w:r w:rsidRPr="00DC2D83">
        <w:rPr>
          <w:rFonts w:ascii="Times New Roman" w:eastAsiaTheme="minorHAnsi" w:hAnsi="Times New Roman"/>
          <w:color w:val="auto"/>
          <w:sz w:val="28"/>
          <w:szCs w:val="28"/>
        </w:rPr>
        <w:t>pronave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qëllim</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zhvillimi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Servituti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qëndron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fuqi</w:t>
      </w:r>
      <w:proofErr w:type="spellEnd"/>
      <w:r w:rsidRPr="00DC2D83">
        <w:rPr>
          <w:rFonts w:ascii="Times New Roman" w:eastAsiaTheme="minorHAnsi" w:hAnsi="Times New Roman"/>
          <w:color w:val="auto"/>
          <w:sz w:val="28"/>
          <w:szCs w:val="28"/>
        </w:rPr>
        <w:t xml:space="preserve"> pa </w:t>
      </w:r>
      <w:proofErr w:type="spellStart"/>
      <w:r w:rsidRPr="00DC2D83">
        <w:rPr>
          <w:rFonts w:ascii="Times New Roman" w:eastAsiaTheme="minorHAnsi" w:hAnsi="Times New Roman"/>
          <w:color w:val="auto"/>
          <w:sz w:val="28"/>
          <w:szCs w:val="28"/>
        </w:rPr>
        <w:t>afat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rast</w:t>
      </w:r>
      <w:proofErr w:type="spellEnd"/>
      <w:r w:rsidRPr="00DC2D83">
        <w:rPr>
          <w:rFonts w:ascii="Times New Roman" w:eastAsiaTheme="minorHAnsi" w:hAnsi="Times New Roman"/>
          <w:color w:val="auto"/>
          <w:sz w:val="28"/>
          <w:szCs w:val="28"/>
        </w:rPr>
        <w:t xml:space="preserve"> se </w:t>
      </w:r>
      <w:proofErr w:type="spellStart"/>
      <w:r w:rsidRPr="00DC2D83">
        <w:rPr>
          <w:rFonts w:ascii="Times New Roman" w:eastAsiaTheme="minorHAnsi" w:hAnsi="Times New Roman"/>
          <w:color w:val="auto"/>
          <w:sz w:val="28"/>
          <w:szCs w:val="28"/>
        </w:rPr>
        <w:t>akti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që</w:t>
      </w:r>
      <w:proofErr w:type="spellEnd"/>
      <w:r w:rsidRPr="00DC2D83">
        <w:rPr>
          <w:rFonts w:ascii="Times New Roman" w:eastAsiaTheme="minorHAnsi" w:hAnsi="Times New Roman"/>
          <w:color w:val="auto"/>
          <w:sz w:val="28"/>
          <w:szCs w:val="28"/>
        </w:rPr>
        <w:t xml:space="preserve"> e </w:t>
      </w:r>
      <w:proofErr w:type="spellStart"/>
      <w:r w:rsidRPr="00DC2D83">
        <w:rPr>
          <w:rFonts w:ascii="Times New Roman" w:eastAsiaTheme="minorHAnsi" w:hAnsi="Times New Roman"/>
          <w:color w:val="auto"/>
          <w:sz w:val="28"/>
          <w:szCs w:val="28"/>
        </w:rPr>
        <w:t>krijon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atë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nuk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përcakton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një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afat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përfundimi</w:t>
      </w:r>
      <w:proofErr w:type="spellEnd"/>
      <w:r w:rsidRPr="00DC2D83">
        <w:rPr>
          <w:rFonts w:ascii="Times New Roman" w:eastAsiaTheme="minorHAnsi" w:hAnsi="Times New Roman"/>
          <w:color w:val="auto"/>
          <w:sz w:val="28"/>
          <w:szCs w:val="28"/>
        </w:rPr>
        <w:t>.</w:t>
      </w:r>
    </w:p>
    <w:p w14:paraId="712F642D" w14:textId="77777777" w:rsidR="003E6838" w:rsidRPr="00DC2D83" w:rsidRDefault="003E6838" w:rsidP="003E6838">
      <w:pPr>
        <w:autoSpaceDE w:val="0"/>
        <w:autoSpaceDN w:val="0"/>
        <w:adjustRightInd w:val="0"/>
        <w:jc w:val="both"/>
        <w:rPr>
          <w:rFonts w:ascii="Times New Roman" w:eastAsiaTheme="minorHAnsi" w:hAnsi="Times New Roman"/>
          <w:color w:val="auto"/>
          <w:sz w:val="28"/>
          <w:szCs w:val="28"/>
        </w:rPr>
      </w:pPr>
    </w:p>
    <w:p w14:paraId="4222F6AD" w14:textId="77777777" w:rsidR="003E6838" w:rsidRPr="00DC2D83" w:rsidRDefault="003E6838" w:rsidP="003E6838">
      <w:pPr>
        <w:autoSpaceDE w:val="0"/>
        <w:autoSpaceDN w:val="0"/>
        <w:adjustRightInd w:val="0"/>
        <w:jc w:val="both"/>
        <w:rPr>
          <w:rFonts w:ascii="Times New Roman" w:eastAsiaTheme="minorHAnsi" w:hAnsi="Times New Roman"/>
          <w:color w:val="auto"/>
          <w:sz w:val="28"/>
          <w:szCs w:val="28"/>
        </w:rPr>
      </w:pPr>
      <w:r w:rsidRPr="00DC2D83">
        <w:rPr>
          <w:rFonts w:ascii="Times New Roman" w:eastAsiaTheme="minorHAnsi" w:hAnsi="Times New Roman"/>
          <w:color w:val="auto"/>
          <w:sz w:val="28"/>
          <w:szCs w:val="28"/>
        </w:rPr>
        <w:t xml:space="preserve">4.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drejtat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dhe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detyrimet</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mbi</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servitutin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publik</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janë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ato</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të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përcaktuara</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Kodin</w:t>
      </w:r>
      <w:proofErr w:type="spellEnd"/>
      <w:r w:rsidRPr="00DC2D83">
        <w:rPr>
          <w:rFonts w:ascii="Times New Roman" w:eastAsiaTheme="minorHAnsi" w:hAnsi="Times New Roman"/>
          <w:color w:val="auto"/>
          <w:sz w:val="28"/>
          <w:szCs w:val="28"/>
        </w:rPr>
        <w:t xml:space="preserve"> Civil </w:t>
      </w:r>
      <w:proofErr w:type="spellStart"/>
      <w:r w:rsidRPr="00DC2D83">
        <w:rPr>
          <w:rFonts w:ascii="Times New Roman" w:eastAsiaTheme="minorHAnsi" w:hAnsi="Times New Roman"/>
          <w:color w:val="auto"/>
          <w:sz w:val="28"/>
          <w:szCs w:val="28"/>
        </w:rPr>
        <w:t>dhe</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legjislacionin</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në</w:t>
      </w:r>
      <w:proofErr w:type="spellEnd"/>
      <w:r w:rsidRPr="00DC2D83">
        <w:rPr>
          <w:rFonts w:ascii="Times New Roman" w:eastAsiaTheme="minorHAnsi" w:hAnsi="Times New Roman"/>
          <w:color w:val="auto"/>
          <w:sz w:val="28"/>
          <w:szCs w:val="28"/>
        </w:rPr>
        <w:t xml:space="preserve"> </w:t>
      </w:r>
      <w:proofErr w:type="spellStart"/>
      <w:r w:rsidRPr="00DC2D83">
        <w:rPr>
          <w:rFonts w:ascii="Times New Roman" w:eastAsiaTheme="minorHAnsi" w:hAnsi="Times New Roman"/>
          <w:color w:val="auto"/>
          <w:sz w:val="28"/>
          <w:szCs w:val="28"/>
        </w:rPr>
        <w:t>fuqi</w:t>
      </w:r>
      <w:proofErr w:type="spellEnd"/>
      <w:r w:rsidRPr="00DC2D83">
        <w:rPr>
          <w:rFonts w:ascii="Times New Roman" w:eastAsiaTheme="minorHAnsi" w:hAnsi="Times New Roman"/>
          <w:color w:val="auto"/>
          <w:sz w:val="28"/>
          <w:szCs w:val="28"/>
        </w:rPr>
        <w:t>.</w:t>
      </w:r>
    </w:p>
    <w:p w14:paraId="525E2D14" w14:textId="77777777" w:rsidR="003E6838" w:rsidRPr="00DC2D83" w:rsidRDefault="003E6838" w:rsidP="003E6838">
      <w:pPr>
        <w:pStyle w:val="NoSpacing"/>
        <w:jc w:val="both"/>
        <w:rPr>
          <w:rFonts w:ascii="Times New Roman" w:eastAsia="Times New Roman" w:hAnsi="Times New Roman"/>
          <w:color w:val="000000"/>
          <w:sz w:val="28"/>
          <w:szCs w:val="28"/>
          <w:lang w:val="sq-AL"/>
        </w:rPr>
      </w:pPr>
    </w:p>
    <w:p w14:paraId="5AE9C6CC" w14:textId="77777777" w:rsidR="00CC3A9D" w:rsidRPr="00DC2D83" w:rsidRDefault="00CC3A9D" w:rsidP="00CC3A9D">
      <w:pPr>
        <w:pStyle w:val="NoSpacing"/>
        <w:jc w:val="center"/>
        <w:rPr>
          <w:rFonts w:ascii="Times New Roman" w:hAnsi="Times New Roman"/>
          <w:b/>
          <w:sz w:val="28"/>
          <w:szCs w:val="28"/>
          <w:lang w:val="sq-AL"/>
        </w:rPr>
      </w:pPr>
    </w:p>
    <w:p w14:paraId="557C6A35" w14:textId="77777777" w:rsidR="00CC3A9D" w:rsidRPr="00DC2D83" w:rsidRDefault="00CC3A9D" w:rsidP="00CC3A9D">
      <w:pPr>
        <w:pStyle w:val="NoSpacing"/>
        <w:jc w:val="center"/>
        <w:rPr>
          <w:rFonts w:ascii="Times New Roman" w:hAnsi="Times New Roman"/>
          <w:b/>
          <w:sz w:val="28"/>
          <w:szCs w:val="28"/>
          <w:lang w:val="sq-AL"/>
        </w:rPr>
      </w:pPr>
    </w:p>
    <w:p w14:paraId="210354E3" w14:textId="47C4D3C6" w:rsidR="00CC3A9D" w:rsidRPr="00DC2D83" w:rsidRDefault="00DC2D83"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NENI 22</w:t>
      </w:r>
    </w:p>
    <w:p w14:paraId="17DC55F2"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Ndërtimet në bregun e detit</w:t>
      </w:r>
    </w:p>
    <w:p w14:paraId="7AD9D158" w14:textId="77777777" w:rsidR="00CC3A9D" w:rsidRPr="00DC2D83" w:rsidRDefault="00CC3A9D" w:rsidP="00CC3A9D">
      <w:pPr>
        <w:pStyle w:val="NoSpacing"/>
        <w:jc w:val="center"/>
        <w:rPr>
          <w:rFonts w:ascii="Times New Roman" w:hAnsi="Times New Roman"/>
          <w:b/>
          <w:sz w:val="28"/>
          <w:szCs w:val="28"/>
          <w:lang w:val="sq-AL"/>
        </w:rPr>
      </w:pPr>
    </w:p>
    <w:p w14:paraId="11411229" w14:textId="3C1E566B" w:rsidR="00CC3A9D" w:rsidRPr="00DC2D83" w:rsidRDefault="00CC3A9D" w:rsidP="00CC3A9D">
      <w:pPr>
        <w:pStyle w:val="NoSpacing"/>
        <w:numPr>
          <w:ilvl w:val="0"/>
          <w:numId w:val="20"/>
        </w:numPr>
        <w:jc w:val="both"/>
        <w:rPr>
          <w:rFonts w:ascii="Times New Roman" w:hAnsi="Times New Roman"/>
          <w:sz w:val="28"/>
          <w:szCs w:val="28"/>
          <w:lang w:val="sq-AL"/>
        </w:rPr>
      </w:pPr>
      <w:r w:rsidRPr="00DC2D83">
        <w:rPr>
          <w:rFonts w:ascii="Times New Roman" w:hAnsi="Times New Roman"/>
          <w:sz w:val="28"/>
          <w:szCs w:val="28"/>
          <w:lang w:val="sq-AL"/>
        </w:rPr>
        <w:lastRenderedPageBreak/>
        <w:t>Pas hyrjes në fuqi të këtij ligji, ndalohet dhënia e lejeve të ndërtimit në bregun e detit, me përjashtim të kontratave koncensionare/PPP, invetimeve strategjike dhe ndërtimeve për infrastruktur</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publike.</w:t>
      </w:r>
    </w:p>
    <w:p w14:paraId="086265AC" w14:textId="77777777" w:rsidR="00CC3A9D" w:rsidRPr="00DC2D83" w:rsidRDefault="00CC3A9D" w:rsidP="00CC3A9D">
      <w:pPr>
        <w:pStyle w:val="NoSpacing"/>
        <w:jc w:val="both"/>
        <w:rPr>
          <w:rFonts w:ascii="Times New Roman" w:hAnsi="Times New Roman"/>
          <w:sz w:val="28"/>
          <w:szCs w:val="28"/>
          <w:lang w:val="sq-AL"/>
        </w:rPr>
      </w:pPr>
    </w:p>
    <w:p w14:paraId="41E3227E" w14:textId="77777777" w:rsidR="00CC3A9D" w:rsidRPr="00DC2D83" w:rsidRDefault="00CC3A9D" w:rsidP="00CC3A9D">
      <w:pPr>
        <w:pStyle w:val="NoSpacing"/>
        <w:numPr>
          <w:ilvl w:val="0"/>
          <w:numId w:val="20"/>
        </w:numPr>
        <w:jc w:val="both"/>
        <w:rPr>
          <w:rFonts w:ascii="Times New Roman" w:hAnsi="Times New Roman"/>
          <w:sz w:val="28"/>
          <w:szCs w:val="28"/>
          <w:lang w:val="sq-AL"/>
        </w:rPr>
      </w:pPr>
      <w:bookmarkStart w:id="0" w:name="_GoBack"/>
      <w:bookmarkEnd w:id="0"/>
      <w:r w:rsidRPr="00DC2D83">
        <w:rPr>
          <w:rFonts w:ascii="Times New Roman" w:hAnsi="Times New Roman"/>
          <w:sz w:val="28"/>
          <w:szCs w:val="28"/>
          <w:lang w:val="sq-AL"/>
        </w:rPr>
        <w:t>Për ndërtimet ekzistuese në bregun e detit, pas hyrjes në fuqi të këtij ligji, Agjencia kërkon nga institucionet përgjegjëse verifikimin e dokumentacionit përkatës.</w:t>
      </w:r>
    </w:p>
    <w:p w14:paraId="41AF1FA7" w14:textId="77777777" w:rsidR="00CC3A9D" w:rsidRPr="00DC2D83" w:rsidRDefault="00CC3A9D" w:rsidP="00CC3A9D">
      <w:pPr>
        <w:pStyle w:val="ListParagraph"/>
        <w:rPr>
          <w:rFonts w:ascii="Times New Roman" w:hAnsi="Times New Roman"/>
          <w:sz w:val="28"/>
          <w:szCs w:val="28"/>
          <w:lang w:val="sq-AL"/>
        </w:rPr>
      </w:pPr>
    </w:p>
    <w:p w14:paraId="765E2860" w14:textId="77777777" w:rsidR="00CC3A9D" w:rsidRPr="00DC2D83" w:rsidRDefault="00CC3A9D" w:rsidP="00CC3A9D">
      <w:pPr>
        <w:pStyle w:val="NoSpacing"/>
        <w:numPr>
          <w:ilvl w:val="0"/>
          <w:numId w:val="20"/>
        </w:numPr>
        <w:jc w:val="both"/>
        <w:rPr>
          <w:rFonts w:ascii="Times New Roman" w:hAnsi="Times New Roman"/>
          <w:sz w:val="28"/>
          <w:szCs w:val="28"/>
          <w:lang w:val="sq-AL"/>
        </w:rPr>
      </w:pPr>
      <w:r w:rsidRPr="00DC2D83">
        <w:rPr>
          <w:rFonts w:ascii="Times New Roman" w:hAnsi="Times New Roman"/>
          <w:sz w:val="28"/>
          <w:szCs w:val="28"/>
          <w:lang w:val="sq-AL"/>
        </w:rPr>
        <w:t xml:space="preserve">Agjencia verifikon në bashkëpunim me institucionet përkatëse, kontratat në fuqi të dhëna në bregun e detit. Kontratat të cilat pas verifikimit rezultojnë të rregullta mbeten në fuqi deri në përfundimin e afatit. </w:t>
      </w:r>
    </w:p>
    <w:p w14:paraId="153FDB7F" w14:textId="77777777" w:rsidR="00CC3A9D" w:rsidRPr="00DC2D83" w:rsidRDefault="00CC3A9D" w:rsidP="00CC3A9D">
      <w:pPr>
        <w:pStyle w:val="NoSpacing"/>
        <w:rPr>
          <w:rFonts w:ascii="Times New Roman" w:hAnsi="Times New Roman"/>
          <w:b/>
          <w:sz w:val="28"/>
          <w:szCs w:val="28"/>
          <w:lang w:val="sq-AL"/>
        </w:rPr>
      </w:pPr>
    </w:p>
    <w:p w14:paraId="4DD44AE9" w14:textId="77777777" w:rsidR="00CC3A9D" w:rsidRPr="00DC2D83" w:rsidRDefault="00CC3A9D" w:rsidP="00CC3A9D">
      <w:pPr>
        <w:pStyle w:val="NoSpacing"/>
        <w:jc w:val="center"/>
        <w:rPr>
          <w:rFonts w:ascii="Times New Roman" w:hAnsi="Times New Roman"/>
          <w:b/>
          <w:sz w:val="28"/>
          <w:szCs w:val="28"/>
          <w:lang w:val="sq-AL"/>
        </w:rPr>
      </w:pPr>
    </w:p>
    <w:p w14:paraId="1144E9EA" w14:textId="4C8C089D" w:rsidR="003E6838" w:rsidRPr="00DC2D83" w:rsidRDefault="003E6838" w:rsidP="003E6838">
      <w:pPr>
        <w:pStyle w:val="NoSpacing"/>
        <w:jc w:val="center"/>
        <w:rPr>
          <w:rFonts w:ascii="Times New Roman" w:hAnsi="Times New Roman"/>
          <w:b/>
          <w:sz w:val="28"/>
          <w:szCs w:val="28"/>
          <w:lang w:val="sq-AL"/>
        </w:rPr>
      </w:pPr>
      <w:r w:rsidRPr="00DC2D83">
        <w:rPr>
          <w:rFonts w:ascii="Times New Roman" w:hAnsi="Times New Roman"/>
          <w:b/>
          <w:sz w:val="28"/>
          <w:szCs w:val="28"/>
          <w:lang w:val="sq-AL"/>
        </w:rPr>
        <w:t xml:space="preserve">Neni </w:t>
      </w:r>
      <w:r w:rsidR="00DC2D83" w:rsidRPr="00DC2D83">
        <w:rPr>
          <w:rFonts w:ascii="Times New Roman" w:hAnsi="Times New Roman"/>
          <w:b/>
          <w:sz w:val="28"/>
          <w:szCs w:val="28"/>
          <w:lang w:val="sq-AL"/>
        </w:rPr>
        <w:t>23</w:t>
      </w:r>
    </w:p>
    <w:p w14:paraId="1BCE6AE9" w14:textId="77777777" w:rsidR="003E6838" w:rsidRPr="00DC2D83" w:rsidRDefault="003E6838" w:rsidP="003E6838">
      <w:pPr>
        <w:pStyle w:val="NoSpacing"/>
        <w:jc w:val="center"/>
        <w:rPr>
          <w:rFonts w:ascii="Times New Roman" w:hAnsi="Times New Roman"/>
          <w:b/>
          <w:sz w:val="28"/>
          <w:szCs w:val="28"/>
          <w:lang w:val="sq-AL"/>
        </w:rPr>
      </w:pPr>
      <w:r w:rsidRPr="00DC2D83">
        <w:rPr>
          <w:rFonts w:ascii="Times New Roman" w:hAnsi="Times New Roman"/>
          <w:b/>
          <w:sz w:val="28"/>
          <w:szCs w:val="28"/>
          <w:lang w:val="sq-AL"/>
        </w:rPr>
        <w:t>E drejta e parablerjes</w:t>
      </w:r>
    </w:p>
    <w:p w14:paraId="58E82943" w14:textId="77777777" w:rsidR="003E6838" w:rsidRPr="00DC2D83" w:rsidRDefault="003E6838" w:rsidP="003E6838">
      <w:pPr>
        <w:pStyle w:val="NoSpacing"/>
        <w:rPr>
          <w:rFonts w:ascii="Times New Roman" w:hAnsi="Times New Roman"/>
          <w:b/>
          <w:sz w:val="28"/>
          <w:szCs w:val="28"/>
          <w:lang w:val="sq-AL"/>
        </w:rPr>
      </w:pPr>
    </w:p>
    <w:p w14:paraId="5D83C728" w14:textId="77777777" w:rsidR="003E6838" w:rsidRPr="00DC2D83" w:rsidRDefault="003E6838" w:rsidP="003E6838">
      <w:pPr>
        <w:pStyle w:val="NoSpacing"/>
        <w:jc w:val="both"/>
        <w:rPr>
          <w:rFonts w:ascii="Times New Roman" w:hAnsi="Times New Roman"/>
          <w:sz w:val="28"/>
          <w:szCs w:val="28"/>
          <w:lang w:val="sq-AL"/>
        </w:rPr>
      </w:pPr>
      <w:r w:rsidRPr="00DC2D83">
        <w:rPr>
          <w:rFonts w:ascii="Times New Roman" w:hAnsi="Times New Roman"/>
          <w:sz w:val="28"/>
          <w:szCs w:val="28"/>
          <w:lang w:val="sq-AL"/>
        </w:rPr>
        <w:t>Në rastet e shitjes së pronës private në bregun e detit, shteti ka të drejtën e parablerjes. Kriteret dhe procedurat e të drejtës së parablerjes përcaktohen me vendim të Këshillit të Ministrave.</w:t>
      </w:r>
    </w:p>
    <w:p w14:paraId="644ABA30" w14:textId="77777777" w:rsidR="00CC3A9D" w:rsidRPr="00DC2D83" w:rsidRDefault="00CC3A9D" w:rsidP="00CC3A9D">
      <w:pPr>
        <w:pStyle w:val="NoSpacing"/>
        <w:jc w:val="center"/>
        <w:rPr>
          <w:rFonts w:ascii="Times New Roman" w:hAnsi="Times New Roman"/>
          <w:b/>
          <w:sz w:val="28"/>
          <w:szCs w:val="28"/>
          <w:lang w:val="sq-AL"/>
        </w:rPr>
      </w:pPr>
    </w:p>
    <w:p w14:paraId="21D5B2B5" w14:textId="77777777" w:rsidR="00CC3A9D" w:rsidRPr="00DC2D83" w:rsidRDefault="00CC3A9D" w:rsidP="00CC3A9D">
      <w:pPr>
        <w:pStyle w:val="NoSpacing"/>
        <w:jc w:val="center"/>
        <w:rPr>
          <w:rFonts w:ascii="Times New Roman" w:hAnsi="Times New Roman"/>
          <w:b/>
          <w:sz w:val="28"/>
          <w:szCs w:val="28"/>
          <w:lang w:val="sq-AL"/>
        </w:rPr>
      </w:pPr>
    </w:p>
    <w:p w14:paraId="1E35997B" w14:textId="77777777" w:rsidR="00CC3A9D" w:rsidRPr="00DC2D83" w:rsidRDefault="00CC3A9D" w:rsidP="00CC3A9D">
      <w:pPr>
        <w:pStyle w:val="NoSpacing"/>
        <w:jc w:val="center"/>
        <w:rPr>
          <w:rFonts w:ascii="Times New Roman" w:hAnsi="Times New Roman"/>
          <w:b/>
          <w:sz w:val="28"/>
          <w:szCs w:val="28"/>
          <w:lang w:val="sq-AL"/>
        </w:rPr>
      </w:pPr>
    </w:p>
    <w:p w14:paraId="094DC15A" w14:textId="51C767D0" w:rsidR="00CC3A9D" w:rsidRPr="00DC2D83" w:rsidRDefault="003E6838"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Neni 2</w:t>
      </w:r>
      <w:r w:rsidR="00DC2D83" w:rsidRPr="00DC2D83">
        <w:rPr>
          <w:rFonts w:ascii="Times New Roman" w:hAnsi="Times New Roman"/>
          <w:b/>
          <w:sz w:val="28"/>
          <w:szCs w:val="28"/>
          <w:lang w:val="sq-AL"/>
        </w:rPr>
        <w:t>4</w:t>
      </w:r>
    </w:p>
    <w:p w14:paraId="06FF5FFB"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Ndryshime në legjislacionin në fuqi dhe shfuqizime</w:t>
      </w:r>
    </w:p>
    <w:p w14:paraId="0E11E233" w14:textId="77777777" w:rsidR="00CC3A9D" w:rsidRPr="00DC2D83" w:rsidRDefault="00CC3A9D" w:rsidP="00CC3A9D">
      <w:pPr>
        <w:pStyle w:val="NoSpacing"/>
        <w:jc w:val="center"/>
        <w:rPr>
          <w:rFonts w:ascii="Times New Roman" w:hAnsi="Times New Roman"/>
          <w:b/>
          <w:sz w:val="28"/>
          <w:szCs w:val="28"/>
          <w:lang w:val="sq-AL"/>
        </w:rPr>
      </w:pPr>
    </w:p>
    <w:p w14:paraId="5F1F72FA" w14:textId="16AEA1A8" w:rsidR="00CC3A9D" w:rsidRPr="00DC2D83" w:rsidRDefault="00CC3A9D" w:rsidP="00CC3A9D">
      <w:pPr>
        <w:pStyle w:val="NoSpacing"/>
        <w:rPr>
          <w:rFonts w:ascii="Times New Roman" w:hAnsi="Times New Roman"/>
          <w:sz w:val="28"/>
          <w:szCs w:val="28"/>
          <w:lang w:val="sq-AL"/>
        </w:rPr>
      </w:pPr>
      <w:r w:rsidRPr="00DC2D83">
        <w:rPr>
          <w:rFonts w:ascii="Times New Roman" w:hAnsi="Times New Roman"/>
          <w:sz w:val="28"/>
          <w:szCs w:val="28"/>
          <w:lang w:val="sq-AL"/>
        </w:rPr>
        <w:t>Cdo akt ligjor dhe n</w:t>
      </w:r>
      <w:r w:rsidR="00941794" w:rsidRPr="00DC2D83">
        <w:rPr>
          <w:rFonts w:ascii="Times New Roman" w:hAnsi="Times New Roman"/>
          <w:sz w:val="28"/>
          <w:szCs w:val="28"/>
          <w:lang w:val="sq-AL"/>
        </w:rPr>
        <w:t>ë</w:t>
      </w:r>
      <w:r w:rsidRPr="00DC2D83">
        <w:rPr>
          <w:rFonts w:ascii="Times New Roman" w:hAnsi="Times New Roman"/>
          <w:sz w:val="28"/>
          <w:szCs w:val="28"/>
          <w:lang w:val="sq-AL"/>
        </w:rPr>
        <w:t>nligjor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fuqi q</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bie n</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kund</w:t>
      </w:r>
      <w:r w:rsidR="00941794" w:rsidRPr="00DC2D83">
        <w:rPr>
          <w:rFonts w:ascii="Times New Roman" w:hAnsi="Times New Roman"/>
          <w:sz w:val="28"/>
          <w:szCs w:val="28"/>
          <w:lang w:val="sq-AL"/>
        </w:rPr>
        <w:t>ë</w:t>
      </w:r>
      <w:r w:rsidRPr="00DC2D83">
        <w:rPr>
          <w:rFonts w:ascii="Times New Roman" w:hAnsi="Times New Roman"/>
          <w:sz w:val="28"/>
          <w:szCs w:val="28"/>
          <w:lang w:val="sq-AL"/>
        </w:rPr>
        <w:t>rshtim m</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 dispozitatat e k</w:t>
      </w:r>
      <w:r w:rsidR="00941794" w:rsidRPr="00DC2D83">
        <w:rPr>
          <w:rFonts w:ascii="Times New Roman" w:hAnsi="Times New Roman"/>
          <w:sz w:val="28"/>
          <w:szCs w:val="28"/>
          <w:lang w:val="sq-AL"/>
        </w:rPr>
        <w:t>ë</w:t>
      </w:r>
      <w:r w:rsidRPr="00DC2D83">
        <w:rPr>
          <w:rFonts w:ascii="Times New Roman" w:hAnsi="Times New Roman"/>
          <w:sz w:val="28"/>
          <w:szCs w:val="28"/>
          <w:lang w:val="sq-AL"/>
        </w:rPr>
        <w:t xml:space="preserve">tij ligji shfuqizohet </w:t>
      </w:r>
    </w:p>
    <w:p w14:paraId="548AC05A" w14:textId="77777777" w:rsidR="00CC3A9D" w:rsidRPr="00DC2D83" w:rsidRDefault="00CC3A9D" w:rsidP="00CC3A9D">
      <w:pPr>
        <w:pStyle w:val="NoSpacing"/>
        <w:jc w:val="center"/>
        <w:rPr>
          <w:rFonts w:ascii="Times New Roman" w:hAnsi="Times New Roman"/>
          <w:b/>
          <w:sz w:val="28"/>
          <w:szCs w:val="28"/>
          <w:lang w:val="sq-AL"/>
        </w:rPr>
      </w:pPr>
    </w:p>
    <w:p w14:paraId="6A022D3C" w14:textId="77777777" w:rsidR="00CC3A9D" w:rsidRPr="00DC2D83" w:rsidRDefault="00CC3A9D" w:rsidP="00CC3A9D">
      <w:pPr>
        <w:pStyle w:val="NoSpacing"/>
        <w:jc w:val="both"/>
        <w:rPr>
          <w:rFonts w:ascii="Times New Roman" w:hAnsi="Times New Roman"/>
          <w:sz w:val="28"/>
          <w:szCs w:val="28"/>
          <w:lang w:val="sq-AL"/>
        </w:rPr>
      </w:pPr>
    </w:p>
    <w:p w14:paraId="708E5041" w14:textId="77777777" w:rsidR="00CC3A9D" w:rsidRPr="00DC2D83" w:rsidRDefault="00CC3A9D" w:rsidP="00CC3A9D">
      <w:pPr>
        <w:pStyle w:val="NoSpacing"/>
        <w:jc w:val="center"/>
        <w:rPr>
          <w:rFonts w:ascii="Times New Roman" w:hAnsi="Times New Roman"/>
          <w:b/>
          <w:sz w:val="28"/>
          <w:szCs w:val="28"/>
          <w:lang w:val="sq-AL"/>
        </w:rPr>
      </w:pPr>
    </w:p>
    <w:p w14:paraId="1EA9B850" w14:textId="4A307D0B"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 xml:space="preserve">Neni </w:t>
      </w:r>
      <w:r w:rsidR="003E6838" w:rsidRPr="00DC2D83">
        <w:rPr>
          <w:rFonts w:ascii="Times New Roman" w:hAnsi="Times New Roman"/>
          <w:b/>
          <w:sz w:val="28"/>
          <w:szCs w:val="28"/>
          <w:lang w:val="sq-AL"/>
        </w:rPr>
        <w:t>2</w:t>
      </w:r>
      <w:r w:rsidR="00DC2D83" w:rsidRPr="00DC2D83">
        <w:rPr>
          <w:rFonts w:ascii="Times New Roman" w:hAnsi="Times New Roman"/>
          <w:b/>
          <w:sz w:val="28"/>
          <w:szCs w:val="28"/>
          <w:lang w:val="sq-AL"/>
        </w:rPr>
        <w:t>5</w:t>
      </w:r>
    </w:p>
    <w:p w14:paraId="7010A1B6"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Aktet nënligjore</w:t>
      </w:r>
    </w:p>
    <w:p w14:paraId="4918BC5A" w14:textId="77777777" w:rsidR="00CC3A9D" w:rsidRPr="00DC2D83" w:rsidRDefault="00CC3A9D" w:rsidP="00CC3A9D">
      <w:pPr>
        <w:pStyle w:val="NoSpacing"/>
        <w:jc w:val="both"/>
        <w:rPr>
          <w:rFonts w:ascii="Times New Roman" w:hAnsi="Times New Roman"/>
          <w:sz w:val="28"/>
          <w:szCs w:val="28"/>
          <w:lang w:val="sq-AL"/>
        </w:rPr>
      </w:pPr>
    </w:p>
    <w:p w14:paraId="54FE9EA3" w14:textId="77777777" w:rsidR="00CC3A9D" w:rsidRPr="00DC2D83"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Ngarkohet Këshilli i Ministrave të nxjerrë aktet e nevojshme nënligjore, në zbatim të këtij ligji.</w:t>
      </w:r>
    </w:p>
    <w:p w14:paraId="4718BA2B" w14:textId="77777777" w:rsidR="00CC3A9D" w:rsidRPr="00DC2D83" w:rsidRDefault="00CC3A9D" w:rsidP="00CC3A9D">
      <w:pPr>
        <w:pStyle w:val="NoSpacing"/>
        <w:jc w:val="both"/>
        <w:rPr>
          <w:rFonts w:ascii="Times New Roman" w:hAnsi="Times New Roman"/>
          <w:sz w:val="28"/>
          <w:szCs w:val="28"/>
          <w:lang w:val="sq-AL"/>
        </w:rPr>
      </w:pPr>
    </w:p>
    <w:p w14:paraId="1AAACD21" w14:textId="3871E9FC"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 xml:space="preserve">Neni </w:t>
      </w:r>
      <w:r w:rsidR="00DC2D83" w:rsidRPr="00DC2D83">
        <w:rPr>
          <w:rFonts w:ascii="Times New Roman" w:hAnsi="Times New Roman"/>
          <w:b/>
          <w:sz w:val="28"/>
          <w:szCs w:val="28"/>
          <w:lang w:val="sq-AL"/>
        </w:rPr>
        <w:t>26</w:t>
      </w:r>
    </w:p>
    <w:p w14:paraId="258C25BC" w14:textId="77777777" w:rsidR="00CC3A9D" w:rsidRPr="00DC2D83" w:rsidRDefault="00CC3A9D" w:rsidP="00CC3A9D">
      <w:pPr>
        <w:pStyle w:val="NoSpacing"/>
        <w:jc w:val="center"/>
        <w:rPr>
          <w:rFonts w:ascii="Times New Roman" w:hAnsi="Times New Roman"/>
          <w:b/>
          <w:sz w:val="28"/>
          <w:szCs w:val="28"/>
          <w:lang w:val="sq-AL"/>
        </w:rPr>
      </w:pPr>
      <w:r w:rsidRPr="00DC2D83">
        <w:rPr>
          <w:rFonts w:ascii="Times New Roman" w:hAnsi="Times New Roman"/>
          <w:b/>
          <w:sz w:val="28"/>
          <w:szCs w:val="28"/>
          <w:lang w:val="sq-AL"/>
        </w:rPr>
        <w:t>Hyrja në fuqi</w:t>
      </w:r>
    </w:p>
    <w:p w14:paraId="0C90605C" w14:textId="77777777" w:rsidR="00CC3A9D" w:rsidRPr="00DC2D83" w:rsidRDefault="00CC3A9D" w:rsidP="00CC3A9D">
      <w:pPr>
        <w:pStyle w:val="NoSpacing"/>
        <w:jc w:val="both"/>
        <w:rPr>
          <w:rFonts w:ascii="Times New Roman" w:hAnsi="Times New Roman"/>
          <w:sz w:val="28"/>
          <w:szCs w:val="28"/>
          <w:lang w:val="sq-AL"/>
        </w:rPr>
      </w:pPr>
    </w:p>
    <w:p w14:paraId="19CD72B4" w14:textId="77777777" w:rsidR="00CC3A9D" w:rsidRDefault="00CC3A9D" w:rsidP="00CC3A9D">
      <w:pPr>
        <w:pStyle w:val="NoSpacing"/>
        <w:jc w:val="both"/>
        <w:rPr>
          <w:rFonts w:ascii="Times New Roman" w:hAnsi="Times New Roman"/>
          <w:sz w:val="28"/>
          <w:szCs w:val="28"/>
          <w:lang w:val="sq-AL"/>
        </w:rPr>
      </w:pPr>
      <w:r w:rsidRPr="00DC2D83">
        <w:rPr>
          <w:rFonts w:ascii="Times New Roman" w:hAnsi="Times New Roman"/>
          <w:sz w:val="28"/>
          <w:szCs w:val="28"/>
          <w:lang w:val="sq-AL"/>
        </w:rPr>
        <w:t>Ky ligj hyn në fuqi 15 ditë pas botimit në Fletoren Zyrtare.</w:t>
      </w:r>
    </w:p>
    <w:p w14:paraId="79B62F97" w14:textId="77777777" w:rsidR="00CC3A9D" w:rsidRDefault="00CC3A9D" w:rsidP="00CC3A9D">
      <w:pPr>
        <w:pStyle w:val="NoSpacing"/>
        <w:jc w:val="both"/>
        <w:rPr>
          <w:rFonts w:ascii="Times New Roman" w:hAnsi="Times New Roman"/>
          <w:sz w:val="28"/>
          <w:szCs w:val="28"/>
          <w:lang w:val="sq-AL"/>
        </w:rPr>
      </w:pPr>
    </w:p>
    <w:p w14:paraId="5D4CA9A4" w14:textId="77777777" w:rsidR="00CC3A9D" w:rsidRDefault="00CC3A9D" w:rsidP="00CC3A9D">
      <w:pPr>
        <w:pStyle w:val="NoSpacing"/>
        <w:jc w:val="both"/>
        <w:rPr>
          <w:rFonts w:ascii="Times New Roman" w:hAnsi="Times New Roman"/>
          <w:sz w:val="28"/>
          <w:szCs w:val="28"/>
          <w:lang w:val="sq-AL"/>
        </w:rPr>
      </w:pPr>
    </w:p>
    <w:p w14:paraId="6114E718" w14:textId="77777777" w:rsidR="00CC3A9D" w:rsidRDefault="00CC3A9D" w:rsidP="00CC3A9D">
      <w:pPr>
        <w:pStyle w:val="Default"/>
      </w:pPr>
      <w:r>
        <w:rPr>
          <w:sz w:val="28"/>
          <w:szCs w:val="28"/>
          <w:lang w:val="sq-AL"/>
        </w:rPr>
        <w:t xml:space="preserve"> </w:t>
      </w:r>
    </w:p>
    <w:p w14:paraId="79F280D9" w14:textId="77777777" w:rsidR="0057203D" w:rsidRDefault="0057203D"/>
    <w:sectPr w:rsidR="0057203D" w:rsidSect="00CC3A9D">
      <w:pgSz w:w="12240" w:h="15840"/>
      <w:pgMar w:top="117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2FCC"/>
    <w:multiLevelType w:val="hybridMultilevel"/>
    <w:tmpl w:val="DA7EB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2E5"/>
    <w:multiLevelType w:val="singleLevel"/>
    <w:tmpl w:val="76FE637A"/>
    <w:lvl w:ilvl="0">
      <w:start w:val="1"/>
      <w:numFmt w:val="decimal"/>
      <w:lvlText w:val="%1."/>
      <w:legacy w:legacy="1" w:legacySpace="0" w:legacyIndent="278"/>
      <w:lvlJc w:val="left"/>
      <w:rPr>
        <w:rFonts w:ascii="Times New Roman" w:hAnsi="Times New Roman" w:cs="Times New Roman" w:hint="default"/>
      </w:rPr>
    </w:lvl>
  </w:abstractNum>
  <w:abstractNum w:abstractNumId="2" w15:restartNumberingAfterBreak="0">
    <w:nsid w:val="086D68B5"/>
    <w:multiLevelType w:val="hybridMultilevel"/>
    <w:tmpl w:val="CC3E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7C18"/>
    <w:multiLevelType w:val="hybridMultilevel"/>
    <w:tmpl w:val="B8DE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33C21"/>
    <w:multiLevelType w:val="hybridMultilevel"/>
    <w:tmpl w:val="E29AD9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942DE"/>
    <w:multiLevelType w:val="hybridMultilevel"/>
    <w:tmpl w:val="0D888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17981"/>
    <w:multiLevelType w:val="hybridMultilevel"/>
    <w:tmpl w:val="1ECAB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0169C"/>
    <w:multiLevelType w:val="hybridMultilevel"/>
    <w:tmpl w:val="18D62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03CA9"/>
    <w:multiLevelType w:val="hybridMultilevel"/>
    <w:tmpl w:val="E642112A"/>
    <w:lvl w:ilvl="0" w:tplc="04090017">
      <w:start w:val="1"/>
      <w:numFmt w:val="lowerLetter"/>
      <w:lvlText w:val="%1)"/>
      <w:lvlJc w:val="left"/>
      <w:pPr>
        <w:ind w:left="720" w:hanging="360"/>
      </w:pPr>
    </w:lvl>
    <w:lvl w:ilvl="1" w:tplc="C07CCB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91BE9"/>
    <w:multiLevelType w:val="hybridMultilevel"/>
    <w:tmpl w:val="B46AED84"/>
    <w:lvl w:ilvl="0" w:tplc="7658A2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1E5901BE"/>
    <w:multiLevelType w:val="hybridMultilevel"/>
    <w:tmpl w:val="F0407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16DAF"/>
    <w:multiLevelType w:val="hybridMultilevel"/>
    <w:tmpl w:val="DA7EB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C6713"/>
    <w:multiLevelType w:val="hybridMultilevel"/>
    <w:tmpl w:val="44E6B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B18A8"/>
    <w:multiLevelType w:val="hybridMultilevel"/>
    <w:tmpl w:val="18D62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C12F9"/>
    <w:multiLevelType w:val="hybridMultilevel"/>
    <w:tmpl w:val="49222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68DA"/>
    <w:multiLevelType w:val="hybridMultilevel"/>
    <w:tmpl w:val="62BE77F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94DE4"/>
    <w:multiLevelType w:val="hybridMultilevel"/>
    <w:tmpl w:val="1B18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95BAF"/>
    <w:multiLevelType w:val="hybridMultilevel"/>
    <w:tmpl w:val="A07E9B60"/>
    <w:lvl w:ilvl="0" w:tplc="04090017">
      <w:start w:val="1"/>
      <w:numFmt w:val="lowerLetter"/>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16A8A"/>
    <w:multiLevelType w:val="hybridMultilevel"/>
    <w:tmpl w:val="7BDE8326"/>
    <w:lvl w:ilvl="0" w:tplc="1FCE63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27D29"/>
    <w:multiLevelType w:val="hybridMultilevel"/>
    <w:tmpl w:val="DC60FA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25233"/>
    <w:multiLevelType w:val="hybridMultilevel"/>
    <w:tmpl w:val="4CE8E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F7DFB"/>
    <w:multiLevelType w:val="hybridMultilevel"/>
    <w:tmpl w:val="A552D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31667"/>
    <w:multiLevelType w:val="hybridMultilevel"/>
    <w:tmpl w:val="16484A64"/>
    <w:lvl w:ilvl="0" w:tplc="7640F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876F70"/>
    <w:multiLevelType w:val="hybridMultilevel"/>
    <w:tmpl w:val="DE18D2B0"/>
    <w:lvl w:ilvl="0" w:tplc="D0169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A430F"/>
    <w:multiLevelType w:val="hybridMultilevel"/>
    <w:tmpl w:val="D1449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D77FF"/>
    <w:multiLevelType w:val="hybridMultilevel"/>
    <w:tmpl w:val="87F0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384DEF"/>
    <w:multiLevelType w:val="hybridMultilevel"/>
    <w:tmpl w:val="E5B2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F379B"/>
    <w:multiLevelType w:val="hybridMultilevel"/>
    <w:tmpl w:val="07382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D4D54"/>
    <w:multiLevelType w:val="hybridMultilevel"/>
    <w:tmpl w:val="4DF07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A0C51"/>
    <w:multiLevelType w:val="hybridMultilevel"/>
    <w:tmpl w:val="7D4E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34442"/>
    <w:multiLevelType w:val="hybridMultilevel"/>
    <w:tmpl w:val="F5DA6E24"/>
    <w:lvl w:ilvl="0" w:tplc="F048B906">
      <w:start w:val="1"/>
      <w:numFmt w:val="decimal"/>
      <w:lvlText w:val="%1."/>
      <w:lvlJc w:val="left"/>
      <w:pPr>
        <w:ind w:left="460" w:hanging="360"/>
      </w:pPr>
      <w:rPr>
        <w:rFonts w:hint="default"/>
        <w:sz w:val="28"/>
        <w:szCs w:val="28"/>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7AA1533D"/>
    <w:multiLevelType w:val="hybridMultilevel"/>
    <w:tmpl w:val="46324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97B11"/>
    <w:multiLevelType w:val="hybridMultilevel"/>
    <w:tmpl w:val="0EDA05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3664F0"/>
    <w:multiLevelType w:val="hybridMultilevel"/>
    <w:tmpl w:val="6724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17"/>
  </w:num>
  <w:num w:numId="4">
    <w:abstractNumId w:val="12"/>
  </w:num>
  <w:num w:numId="5">
    <w:abstractNumId w:val="6"/>
  </w:num>
  <w:num w:numId="6">
    <w:abstractNumId w:val="15"/>
  </w:num>
  <w:num w:numId="7">
    <w:abstractNumId w:val="24"/>
  </w:num>
  <w:num w:numId="8">
    <w:abstractNumId w:val="19"/>
  </w:num>
  <w:num w:numId="9">
    <w:abstractNumId w:val="10"/>
  </w:num>
  <w:num w:numId="10">
    <w:abstractNumId w:val="22"/>
  </w:num>
  <w:num w:numId="11">
    <w:abstractNumId w:val="1"/>
  </w:num>
  <w:num w:numId="12">
    <w:abstractNumId w:val="8"/>
  </w:num>
  <w:num w:numId="13">
    <w:abstractNumId w:val="0"/>
  </w:num>
  <w:num w:numId="14">
    <w:abstractNumId w:val="30"/>
  </w:num>
  <w:num w:numId="15">
    <w:abstractNumId w:val="28"/>
  </w:num>
  <w:num w:numId="16">
    <w:abstractNumId w:val="9"/>
  </w:num>
  <w:num w:numId="17">
    <w:abstractNumId w:val="18"/>
  </w:num>
  <w:num w:numId="18">
    <w:abstractNumId w:val="29"/>
  </w:num>
  <w:num w:numId="19">
    <w:abstractNumId w:val="16"/>
  </w:num>
  <w:num w:numId="20">
    <w:abstractNumId w:val="26"/>
  </w:num>
  <w:num w:numId="21">
    <w:abstractNumId w:val="20"/>
  </w:num>
  <w:num w:numId="22">
    <w:abstractNumId w:val="13"/>
  </w:num>
  <w:num w:numId="23">
    <w:abstractNumId w:val="32"/>
  </w:num>
  <w:num w:numId="24">
    <w:abstractNumId w:val="4"/>
  </w:num>
  <w:num w:numId="25">
    <w:abstractNumId w:val="2"/>
  </w:num>
  <w:num w:numId="26">
    <w:abstractNumId w:val="27"/>
  </w:num>
  <w:num w:numId="27">
    <w:abstractNumId w:val="25"/>
  </w:num>
  <w:num w:numId="28">
    <w:abstractNumId w:val="14"/>
  </w:num>
  <w:num w:numId="29">
    <w:abstractNumId w:val="3"/>
  </w:num>
  <w:num w:numId="30">
    <w:abstractNumId w:val="33"/>
  </w:num>
  <w:num w:numId="31">
    <w:abstractNumId w:val="5"/>
  </w:num>
  <w:num w:numId="32">
    <w:abstractNumId w:val="23"/>
  </w:num>
  <w:num w:numId="33">
    <w:abstractNumId w:val="1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9D"/>
    <w:rsid w:val="00001543"/>
    <w:rsid w:val="0001633F"/>
    <w:rsid w:val="00080755"/>
    <w:rsid w:val="00153415"/>
    <w:rsid w:val="001D57EA"/>
    <w:rsid w:val="0029191C"/>
    <w:rsid w:val="003379D2"/>
    <w:rsid w:val="003411E5"/>
    <w:rsid w:val="00363219"/>
    <w:rsid w:val="003716B1"/>
    <w:rsid w:val="003E0A67"/>
    <w:rsid w:val="003E6838"/>
    <w:rsid w:val="004F6AD8"/>
    <w:rsid w:val="0057203D"/>
    <w:rsid w:val="00643198"/>
    <w:rsid w:val="007359F4"/>
    <w:rsid w:val="00903D88"/>
    <w:rsid w:val="00941794"/>
    <w:rsid w:val="00A9311C"/>
    <w:rsid w:val="00B54738"/>
    <w:rsid w:val="00BE5354"/>
    <w:rsid w:val="00BF3F43"/>
    <w:rsid w:val="00CC3A9D"/>
    <w:rsid w:val="00CE792B"/>
    <w:rsid w:val="00DC2D83"/>
    <w:rsid w:val="00E90F29"/>
    <w:rsid w:val="00E9750B"/>
    <w:rsid w:val="00F74E97"/>
    <w:rsid w:val="00FA0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B9BE"/>
  <w15:chartTrackingRefBased/>
  <w15:docId w15:val="{3D7924EA-54AB-423F-AC71-AB4E0227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A9D"/>
    <w:pPr>
      <w:spacing w:after="0" w:line="240" w:lineRule="auto"/>
    </w:pPr>
    <w:rPr>
      <w:rFonts w:ascii="Book Antiqua" w:eastAsia="Times New Roman" w:hAnsi="Book Antiqua"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A9D"/>
    <w:pPr>
      <w:spacing w:after="0" w:line="240" w:lineRule="auto"/>
    </w:pPr>
    <w:rPr>
      <w:rFonts w:ascii="Calibri" w:eastAsia="MS Mincho" w:hAnsi="Calibri" w:cs="Times New Roman"/>
    </w:rPr>
  </w:style>
  <w:style w:type="paragraph" w:styleId="ListParagraph">
    <w:name w:val="List Paragraph"/>
    <w:basedOn w:val="Normal"/>
    <w:uiPriority w:val="1"/>
    <w:qFormat/>
    <w:rsid w:val="00CC3A9D"/>
    <w:pPr>
      <w:ind w:left="720"/>
      <w:contextualSpacing/>
    </w:pPr>
  </w:style>
  <w:style w:type="character" w:styleId="CommentReference">
    <w:name w:val="annotation reference"/>
    <w:uiPriority w:val="99"/>
    <w:semiHidden/>
    <w:unhideWhenUsed/>
    <w:rsid w:val="00CC3A9D"/>
    <w:rPr>
      <w:sz w:val="16"/>
      <w:szCs w:val="16"/>
    </w:rPr>
  </w:style>
  <w:style w:type="paragraph" w:styleId="CommentText">
    <w:name w:val="annotation text"/>
    <w:basedOn w:val="Normal"/>
    <w:link w:val="CommentTextChar"/>
    <w:uiPriority w:val="99"/>
    <w:unhideWhenUsed/>
    <w:rsid w:val="00CC3A9D"/>
    <w:rPr>
      <w:sz w:val="20"/>
      <w:szCs w:val="20"/>
      <w:lang w:val="x-none" w:eastAsia="x-none"/>
    </w:rPr>
  </w:style>
  <w:style w:type="character" w:customStyle="1" w:styleId="CommentTextChar">
    <w:name w:val="Comment Text Char"/>
    <w:basedOn w:val="DefaultParagraphFont"/>
    <w:link w:val="CommentText"/>
    <w:uiPriority w:val="99"/>
    <w:rsid w:val="00CC3A9D"/>
    <w:rPr>
      <w:rFonts w:ascii="Book Antiqua" w:eastAsia="Times New Roman" w:hAnsi="Book Antiqua" w:cs="Times New Roman"/>
      <w:color w:val="000000"/>
      <w:sz w:val="20"/>
      <w:szCs w:val="20"/>
      <w:lang w:val="x-none" w:eastAsia="x-none"/>
    </w:rPr>
  </w:style>
  <w:style w:type="paragraph" w:styleId="CommentSubject">
    <w:name w:val="annotation subject"/>
    <w:basedOn w:val="CommentText"/>
    <w:next w:val="CommentText"/>
    <w:link w:val="CommentSubjectChar"/>
    <w:uiPriority w:val="99"/>
    <w:semiHidden/>
    <w:unhideWhenUsed/>
    <w:rsid w:val="00CC3A9D"/>
    <w:rPr>
      <w:b/>
      <w:bCs/>
    </w:rPr>
  </w:style>
  <w:style w:type="character" w:customStyle="1" w:styleId="CommentSubjectChar">
    <w:name w:val="Comment Subject Char"/>
    <w:basedOn w:val="CommentTextChar"/>
    <w:link w:val="CommentSubject"/>
    <w:uiPriority w:val="99"/>
    <w:semiHidden/>
    <w:rsid w:val="00CC3A9D"/>
    <w:rPr>
      <w:rFonts w:ascii="Book Antiqua" w:eastAsia="Times New Roman" w:hAnsi="Book Antiqua" w:cs="Times New Roman"/>
      <w:b/>
      <w:bCs/>
      <w:color w:val="000000"/>
      <w:sz w:val="20"/>
      <w:szCs w:val="20"/>
      <w:lang w:val="x-none" w:eastAsia="x-none"/>
    </w:rPr>
  </w:style>
  <w:style w:type="paragraph" w:styleId="BalloonText">
    <w:name w:val="Balloon Text"/>
    <w:basedOn w:val="Normal"/>
    <w:link w:val="BalloonTextChar"/>
    <w:uiPriority w:val="99"/>
    <w:semiHidden/>
    <w:unhideWhenUsed/>
    <w:rsid w:val="00CC3A9D"/>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C3A9D"/>
    <w:rPr>
      <w:rFonts w:ascii="Tahoma" w:eastAsia="Times New Roman" w:hAnsi="Tahoma" w:cs="Times New Roman"/>
      <w:color w:val="000000"/>
      <w:sz w:val="16"/>
      <w:szCs w:val="16"/>
      <w:lang w:val="x-none" w:eastAsia="x-none"/>
    </w:rPr>
  </w:style>
  <w:style w:type="paragraph" w:customStyle="1" w:styleId="paragrafi0">
    <w:name w:val="paragrafi0"/>
    <w:basedOn w:val="Normal"/>
    <w:rsid w:val="00CC3A9D"/>
    <w:pPr>
      <w:spacing w:before="100" w:beforeAutospacing="1" w:after="100" w:afterAutospacing="1"/>
    </w:pPr>
    <w:rPr>
      <w:rFonts w:ascii="Times New Roman" w:hAnsi="Times New Roman"/>
      <w:color w:val="auto"/>
    </w:rPr>
  </w:style>
  <w:style w:type="paragraph" w:customStyle="1" w:styleId="neninr">
    <w:name w:val="neninr"/>
    <w:basedOn w:val="Normal"/>
    <w:rsid w:val="00CC3A9D"/>
    <w:pPr>
      <w:spacing w:before="100" w:beforeAutospacing="1" w:after="100" w:afterAutospacing="1"/>
    </w:pPr>
    <w:rPr>
      <w:rFonts w:ascii="Times New Roman" w:hAnsi="Times New Roman"/>
      <w:color w:val="auto"/>
    </w:rPr>
  </w:style>
  <w:style w:type="paragraph" w:customStyle="1" w:styleId="nenititull">
    <w:name w:val="nenititull"/>
    <w:basedOn w:val="Normal"/>
    <w:rsid w:val="00CC3A9D"/>
    <w:pPr>
      <w:spacing w:before="100" w:beforeAutospacing="1" w:after="100" w:afterAutospacing="1"/>
    </w:pPr>
    <w:rPr>
      <w:rFonts w:ascii="Times New Roman" w:hAnsi="Times New Roman"/>
      <w:color w:val="auto"/>
    </w:rPr>
  </w:style>
  <w:style w:type="character" w:customStyle="1" w:styleId="grame">
    <w:name w:val="grame"/>
    <w:basedOn w:val="DefaultParagraphFont"/>
    <w:rsid w:val="00CC3A9D"/>
  </w:style>
  <w:style w:type="character" w:customStyle="1" w:styleId="apple-converted-space">
    <w:name w:val="apple-converted-space"/>
    <w:basedOn w:val="DefaultParagraphFont"/>
    <w:rsid w:val="00CC3A9D"/>
  </w:style>
  <w:style w:type="paragraph" w:styleId="Revision">
    <w:name w:val="Revision"/>
    <w:hidden/>
    <w:uiPriority w:val="99"/>
    <w:semiHidden/>
    <w:rsid w:val="00CC3A9D"/>
    <w:pPr>
      <w:spacing w:after="0" w:line="240" w:lineRule="auto"/>
    </w:pPr>
    <w:rPr>
      <w:rFonts w:ascii="Book Antiqua" w:eastAsia="Times New Roman" w:hAnsi="Book Antiqua" w:cs="Times New Roman"/>
      <w:color w:val="000000"/>
      <w:sz w:val="24"/>
      <w:szCs w:val="24"/>
    </w:rPr>
  </w:style>
  <w:style w:type="paragraph" w:styleId="BodyText">
    <w:name w:val="Body Text"/>
    <w:basedOn w:val="Normal"/>
    <w:link w:val="BodyTextChar"/>
    <w:uiPriority w:val="1"/>
    <w:qFormat/>
    <w:rsid w:val="00CC3A9D"/>
    <w:pPr>
      <w:widowControl w:val="0"/>
      <w:autoSpaceDE w:val="0"/>
      <w:autoSpaceDN w:val="0"/>
      <w:ind w:left="100"/>
    </w:pPr>
    <w:rPr>
      <w:rFonts w:ascii="Times New Roman" w:hAnsi="Times New Roman"/>
      <w:color w:val="auto"/>
      <w:sz w:val="22"/>
      <w:szCs w:val="22"/>
      <w:lang w:bidi="en-US"/>
    </w:rPr>
  </w:style>
  <w:style w:type="character" w:customStyle="1" w:styleId="BodyTextChar">
    <w:name w:val="Body Text Char"/>
    <w:basedOn w:val="DefaultParagraphFont"/>
    <w:link w:val="BodyText"/>
    <w:uiPriority w:val="1"/>
    <w:rsid w:val="00CC3A9D"/>
    <w:rPr>
      <w:rFonts w:ascii="Times New Roman" w:eastAsia="Times New Roman" w:hAnsi="Times New Roman" w:cs="Times New Roman"/>
      <w:lang w:bidi="en-US"/>
    </w:rPr>
  </w:style>
  <w:style w:type="paragraph" w:customStyle="1" w:styleId="Default">
    <w:name w:val="Default"/>
    <w:rsid w:val="00CC3A9D"/>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highlight">
    <w:name w:val="highlight"/>
    <w:basedOn w:val="DefaultParagraphFont"/>
    <w:rsid w:val="003E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05779">
      <w:bodyDiv w:val="1"/>
      <w:marLeft w:val="0"/>
      <w:marRight w:val="0"/>
      <w:marTop w:val="0"/>
      <w:marBottom w:val="0"/>
      <w:divBdr>
        <w:top w:val="none" w:sz="0" w:space="0" w:color="auto"/>
        <w:left w:val="none" w:sz="0" w:space="0" w:color="auto"/>
        <w:bottom w:val="none" w:sz="0" w:space="0" w:color="auto"/>
        <w:right w:val="none" w:sz="0" w:space="0" w:color="auto"/>
      </w:divBdr>
      <w:divsChild>
        <w:div w:id="1511407294">
          <w:marLeft w:val="0"/>
          <w:marRight w:val="0"/>
          <w:marTop w:val="0"/>
          <w:marBottom w:val="0"/>
          <w:divBdr>
            <w:top w:val="none" w:sz="0" w:space="0" w:color="auto"/>
            <w:left w:val="none" w:sz="0" w:space="0" w:color="auto"/>
            <w:bottom w:val="none" w:sz="0" w:space="0" w:color="auto"/>
            <w:right w:val="none" w:sz="0" w:space="0" w:color="auto"/>
          </w:divBdr>
        </w:div>
        <w:div w:id="515190072">
          <w:marLeft w:val="0"/>
          <w:marRight w:val="0"/>
          <w:marTop w:val="0"/>
          <w:marBottom w:val="0"/>
          <w:divBdr>
            <w:top w:val="none" w:sz="0" w:space="0" w:color="auto"/>
            <w:left w:val="none" w:sz="0" w:space="0" w:color="auto"/>
            <w:bottom w:val="none" w:sz="0" w:space="0" w:color="auto"/>
            <w:right w:val="none" w:sz="0" w:space="0" w:color="auto"/>
          </w:divBdr>
        </w:div>
        <w:div w:id="1578785773">
          <w:marLeft w:val="0"/>
          <w:marRight w:val="0"/>
          <w:marTop w:val="0"/>
          <w:marBottom w:val="0"/>
          <w:divBdr>
            <w:top w:val="none" w:sz="0" w:space="0" w:color="auto"/>
            <w:left w:val="none" w:sz="0" w:space="0" w:color="auto"/>
            <w:bottom w:val="none" w:sz="0" w:space="0" w:color="auto"/>
            <w:right w:val="none" w:sz="0" w:space="0" w:color="auto"/>
          </w:divBdr>
        </w:div>
        <w:div w:id="1034767790">
          <w:marLeft w:val="0"/>
          <w:marRight w:val="0"/>
          <w:marTop w:val="0"/>
          <w:marBottom w:val="0"/>
          <w:divBdr>
            <w:top w:val="none" w:sz="0" w:space="0" w:color="auto"/>
            <w:left w:val="none" w:sz="0" w:space="0" w:color="auto"/>
            <w:bottom w:val="none" w:sz="0" w:space="0" w:color="auto"/>
            <w:right w:val="none" w:sz="0" w:space="0" w:color="auto"/>
          </w:divBdr>
        </w:div>
        <w:div w:id="730468342">
          <w:marLeft w:val="0"/>
          <w:marRight w:val="0"/>
          <w:marTop w:val="0"/>
          <w:marBottom w:val="0"/>
          <w:divBdr>
            <w:top w:val="none" w:sz="0" w:space="0" w:color="auto"/>
            <w:left w:val="none" w:sz="0" w:space="0" w:color="auto"/>
            <w:bottom w:val="none" w:sz="0" w:space="0" w:color="auto"/>
            <w:right w:val="none" w:sz="0" w:space="0" w:color="auto"/>
          </w:divBdr>
        </w:div>
        <w:div w:id="1308851234">
          <w:marLeft w:val="0"/>
          <w:marRight w:val="0"/>
          <w:marTop w:val="0"/>
          <w:marBottom w:val="0"/>
          <w:divBdr>
            <w:top w:val="none" w:sz="0" w:space="0" w:color="auto"/>
            <w:left w:val="none" w:sz="0" w:space="0" w:color="auto"/>
            <w:bottom w:val="none" w:sz="0" w:space="0" w:color="auto"/>
            <w:right w:val="none" w:sz="0" w:space="0" w:color="auto"/>
          </w:divBdr>
        </w:div>
        <w:div w:id="1675762838">
          <w:marLeft w:val="0"/>
          <w:marRight w:val="0"/>
          <w:marTop w:val="0"/>
          <w:marBottom w:val="0"/>
          <w:divBdr>
            <w:top w:val="none" w:sz="0" w:space="0" w:color="auto"/>
            <w:left w:val="none" w:sz="0" w:space="0" w:color="auto"/>
            <w:bottom w:val="none" w:sz="0" w:space="0" w:color="auto"/>
            <w:right w:val="none" w:sz="0" w:space="0" w:color="auto"/>
          </w:divBdr>
        </w:div>
        <w:div w:id="725446223">
          <w:marLeft w:val="0"/>
          <w:marRight w:val="0"/>
          <w:marTop w:val="0"/>
          <w:marBottom w:val="0"/>
          <w:divBdr>
            <w:top w:val="none" w:sz="0" w:space="0" w:color="auto"/>
            <w:left w:val="none" w:sz="0" w:space="0" w:color="auto"/>
            <w:bottom w:val="none" w:sz="0" w:space="0" w:color="auto"/>
            <w:right w:val="none" w:sz="0" w:space="0" w:color="auto"/>
          </w:divBdr>
        </w:div>
        <w:div w:id="170637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12DCA-CC82-4D3B-A02A-C38F18B2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Enerieta Tarelli</dc:creator>
  <cp:keywords/>
  <dc:description/>
  <cp:lastModifiedBy>Enerieta Tarelli</cp:lastModifiedBy>
  <cp:revision>3</cp:revision>
  <cp:lastPrinted>2020-06-12T12:10:00Z</cp:lastPrinted>
  <dcterms:created xsi:type="dcterms:W3CDTF">2020-06-17T09:22:00Z</dcterms:created>
  <dcterms:modified xsi:type="dcterms:W3CDTF">2020-06-17T09:28:00Z</dcterms:modified>
</cp:coreProperties>
</file>